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250mSoilGrids in Southwest China (2016)</w:t>
      </w:r>
    </w:p>
    <w:p>
      <w:r>
        <w:rPr>
          <w:sz w:val="32"/>
        </w:rPr>
        <w:t>1、Description</w:t>
      </w:r>
    </w:p>
    <w:p>
      <w:pPr>
        <w:ind w:firstLine="432"/>
      </w:pPr>
      <w:r>
        <w:rPr>
          <w:sz w:val="22"/>
        </w:rPr>
        <w:t>SoilGrids is based on about 150000 soil profiles for training and a pile of 158 soil covariates based on remote sensing (mainly from MODIS land products, SRTM DEM derivatives, climate images and global topographic and lithological maps) to fit the aggregated random forests and scales of machine learning methods, and the enhancement and polynomial logical regression realized in the R package, The soil properties (organic carbon, bulk density, nitrogen, cation exchange capacity, pH value, soil texture content and coarse debris) of seven standard depths (0, 5, 15, 30, 60, 100 and 200 cm) were predicted.</w:t>
      </w:r>
    </w:p>
    <w:p>
      <w:r>
        <w:rPr>
          <w:sz w:val="32"/>
        </w:rPr>
        <w:t>2、Keywords</w:t>
      </w:r>
    </w:p>
    <w:p>
      <w:pPr>
        <w:ind w:left="432"/>
      </w:pPr>
      <w:r>
        <w:rPr>
          <w:sz w:val="22"/>
        </w:rPr>
        <w:t>Theme：</w:t>
      </w:r>
      <w:r>
        <w:rPr>
          <w:sz w:val="22"/>
        </w:rPr>
        <w:t>Soil</w:t>
        <w:br/>
      </w:r>
      <w:r>
        <w:rPr>
          <w:sz w:val="22"/>
        </w:rPr>
        <w:t>Discipline：</w:t>
      </w:r>
      <w:r>
        <w:rPr>
          <w:sz w:val="22"/>
        </w:rPr>
        <w:t>Terrestrial Surface</w:t>
        <w:br/>
      </w:r>
      <w:r>
        <w:rPr>
          <w:sz w:val="22"/>
        </w:rPr>
        <w:t>Places：</w:t>
      </w:r>
      <w:r>
        <w:rPr>
          <w:sz w:val="22"/>
        </w:rPr>
        <w:t>Southwest of China</w:t>
        <w:br/>
      </w:r>
      <w:r>
        <w:rPr>
          <w:sz w:val="22"/>
        </w:rPr>
        <w:t>Time：</w:t>
      </w:r>
      <w:r>
        <w:rPr>
          <w:sz w:val="22"/>
        </w:rPr>
        <w:t>2016</w:t>
      </w:r>
    </w:p>
    <w:p>
      <w:r>
        <w:rPr>
          <w:sz w:val="32"/>
        </w:rPr>
        <w:t>3、Data details</w:t>
      </w:r>
    </w:p>
    <w:p>
      <w:pPr>
        <w:ind w:left="432"/>
      </w:pPr>
      <w:r>
        <w:rPr>
          <w:sz w:val="22"/>
        </w:rPr>
        <w:t>1.Scale：None</w:t>
      </w:r>
    </w:p>
    <w:p>
      <w:pPr>
        <w:ind w:left="432"/>
      </w:pPr>
      <w:r>
        <w:rPr>
          <w:sz w:val="22"/>
        </w:rPr>
        <w:t>2.Projection：WGS84</w:t>
      </w:r>
    </w:p>
    <w:p>
      <w:pPr>
        <w:ind w:left="432"/>
      </w:pPr>
      <w:r>
        <w:rPr>
          <w:sz w:val="22"/>
        </w:rPr>
        <w:t>3.Filesize：2950.0MB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HENGL   Tomislav  . 250mSoilGrids in Southwest China (2016). Upper Yangtze River Scientific Data Center, </w:t>
      </w:r>
      <w:r>
        <w:rPr>
          <w:sz w:val="22"/>
        </w:rPr>
        <w:t>2022</w:t>
      </w:r>
    </w:p>
    <w:p>
      <w:pPr>
        <w:ind w:left="432"/>
      </w:pPr>
      <w:r>
        <w:rPr>
          <w:sz w:val="22"/>
        </w:rPr>
        <w:t xml:space="preserve">References to articles: </w:t>
      </w:r>
    </w:p>
    <w:p>
      <w:pPr>
        <w:ind w:left="864"/>
      </w:pPr>
      <w:r>
        <w:t>Hengl T, Mendes de Jesus J, Heuvelink</w:t>
        <w:br/>
        <w:t>GBM, Ruiperez Gonzalez M, Kilibarda M, Blagotić</w:t>
        <w:br/>
        <w:t>A, et al. (2017) SoilGrids250m: Global gridded soil</w:t>
        <w:br/>
        <w:t>information based on machine learning. PLoS ONE</w:t>
        <w:br/>
        <w:t>12(2): e0169748. doi:10.1371/journal.</w:t>
        <w:br/>
        <w:t>pone.0169748</w:t>
        <w:br/>
        <w:br/>
      </w:r>
    </w:p>
    <w:p>
      <w:r>
        <w:rPr>
          <w:sz w:val="32"/>
        </w:rPr>
        <w:t>7、Supporting project information</w:t>
      </w:r>
    </w:p>
    <w:p>
      <w:r>
        <w:rPr>
          <w:sz w:val="32"/>
        </w:rPr>
        <w:t>8、Data resource provider</w:t>
      </w:r>
    </w:p>
    <w:p>
      <w:pPr>
        <w:ind w:left="432"/>
      </w:pPr>
      <w:r>
        <w:rPr>
          <w:sz w:val="22"/>
        </w:rPr>
        <w:t xml:space="preserve">name: </w:t>
      </w:r>
      <w:r>
        <w:rPr>
          <w:sz w:val="22"/>
        </w:rPr>
        <w:t xml:space="preserve">HENGL   Tomislav  </w:t>
        <w:br/>
      </w:r>
      <w:r>
        <w:rPr>
          <w:sz w:val="22"/>
        </w:rPr>
        <w:t xml:space="preserve">unit: </w:t>
      </w:r>
      <w:r>
        <w:rPr>
          <w:sz w:val="22"/>
        </w:rPr>
        <w:t>ISRIC — World Soil Information, Wageningen, the Netherlands</w:t>
        <w:br/>
      </w:r>
      <w:r>
        <w:rPr>
          <w:sz w:val="22"/>
        </w:rPr>
        <w:t xml:space="preserve">email: </w:t>
      </w:r>
      <w:r>
        <w:rPr>
          <w:sz w:val="22"/>
        </w:rPr>
        <w:t>tom.hengl@isric.org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