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Global GLEAM v3.6a surface evapotranspiration data set (1980-2021)</w:t>
      </w:r>
    </w:p>
    <w:p>
      <w:r>
        <w:rPr>
          <w:sz w:val="32"/>
        </w:rPr>
        <w:t>1、Description</w:t>
      </w:r>
    </w:p>
    <w:p>
      <w:pPr>
        <w:ind w:firstLine="432"/>
      </w:pPr>
      <w:r>
        <w:rPr>
          <w:sz w:val="22"/>
        </w:rPr>
        <w:t>The Global Land Evaporation Amsterdam Model (GLEAM) is a set of algorithms for estimating different components of land evaporation based on satellite observations. Priestley and Taylor equations in GLEAM calculate evapotranspiration based on the observation of net surface radiation and near surface temperature. The time resolution of the product is daily, the spatial resolution is 0.25 ° x 0.25 °, and the data format is netCDF. The time span is 1980-2021. This data set provides scientific basis for rational allocation of regional water resources.</w:t>
      </w:r>
    </w:p>
    <w:p>
      <w:r>
        <w:rPr>
          <w:sz w:val="32"/>
        </w:rPr>
        <w:t>2、Keywords</w:t>
      </w:r>
    </w:p>
    <w:p>
      <w:pPr>
        <w:ind w:left="432"/>
      </w:pPr>
      <w:r>
        <w:rPr>
          <w:sz w:val="22"/>
        </w:rPr>
        <w:t>Theme：</w:t>
      </w:r>
      <w:r>
        <w:rPr>
          <w:sz w:val="22"/>
        </w:rPr>
        <w:t>Latent heat flux</w:t>
      </w:r>
      <w:r>
        <w:t>,</w:t>
      </w:r>
      <w:r>
        <w:rPr>
          <w:sz w:val="22"/>
        </w:rPr>
        <w:t>Evapotranspiration</w:t>
      </w:r>
      <w:r>
        <w:t>,</w:t>
      </w:r>
      <w:r>
        <w:rPr>
          <w:sz w:val="22"/>
        </w:rPr>
        <w:t>Remote Sensing Technology</w:t>
        <w:br/>
      </w:r>
      <w:r>
        <w:rPr>
          <w:sz w:val="22"/>
        </w:rPr>
        <w:t>Discipline：</w:t>
      </w:r>
      <w:r>
        <w:rPr>
          <w:sz w:val="22"/>
        </w:rPr>
        <w:t>Remote Sensing Technology</w:t>
        <w:br/>
      </w:r>
      <w:r>
        <w:rPr>
          <w:sz w:val="22"/>
        </w:rPr>
        <w:t>Places：</w:t>
      </w:r>
      <w:r>
        <w:rPr>
          <w:sz w:val="22"/>
        </w:rPr>
        <w:t>Global</w:t>
        <w:br/>
      </w:r>
      <w:r>
        <w:rPr>
          <w:sz w:val="22"/>
        </w:rPr>
        <w:t>Time：</w:t>
      </w:r>
      <w:r>
        <w:rPr>
          <w:sz w:val="22"/>
        </w:rPr>
        <w:t>1980-2021</w:t>
      </w:r>
    </w:p>
    <w:p>
      <w:r>
        <w:rPr>
          <w:sz w:val="32"/>
        </w:rPr>
        <w:t>3、Data details</w:t>
      </w:r>
    </w:p>
    <w:p>
      <w:pPr>
        <w:ind w:left="432"/>
      </w:pPr>
      <w:r>
        <w:rPr>
          <w:sz w:val="22"/>
        </w:rPr>
        <w:t>1.Scale：None</w:t>
      </w:r>
    </w:p>
    <w:p>
      <w:pPr>
        <w:ind w:left="432"/>
      </w:pPr>
      <w:r>
        <w:rPr>
          <w:sz w:val="22"/>
        </w:rPr>
        <w:t>2.Projection：WGS84</w:t>
      </w:r>
    </w:p>
    <w:p>
      <w:pPr>
        <w:ind w:left="432"/>
      </w:pPr>
      <w:r>
        <w:rPr>
          <w:sz w:val="22"/>
        </w:rPr>
        <w:t>3.Filesize：10444.8MB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south：-60.0</w:t>
            </w:r>
          </w:p>
        </w:tc>
        <w:tc>
          <w:tcPr>
            <w:tcW w:type="dxa" w:w="2880"/>
          </w:tcPr>
          <w:p>
            <w:r>
              <w:t>-</w:t>
            </w:r>
          </w:p>
        </w:tc>
      </w:tr>
    </w:tbl>
    <w:p>
      <w:r>
        <w:rPr>
          <w:sz w:val="32"/>
        </w:rPr>
        <w:t>5、Time frame:</w:t>
      </w:r>
      <w:r>
        <w:rPr>
          <w:sz w:val="22"/>
        </w:rPr>
        <w:t>1979-12-31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 IR. AKASH KOPPA    ir. Akash Koppa . Global GLEAM v3.6a surface evapotranspiration data set (1980-2021). Upper Yangtze River Scientific Data Center, </w:t>
      </w:r>
      <w:r>
        <w:rPr>
          <w:sz w:val="22"/>
        </w:rPr>
        <w:t>2022</w:t>
      </w:r>
    </w:p>
    <w:p>
      <w:pPr>
        <w:ind w:left="432"/>
      </w:pPr>
      <w:r>
        <w:rPr>
          <w:sz w:val="22"/>
        </w:rPr>
        <w:t xml:space="preserve">References to articles: </w:t>
      </w:r>
    </w:p>
    <w:p>
      <w:pPr>
        <w:ind w:left="864"/>
      </w:pPr>
      <w:r>
        <w:t>Brecht M , Miralles D G , Hans L , et al. GLEAM v3: satellite-based land evaporation and root-zone soil moisture[J]. Geoscientific Model Development Discussions, 2016:1-36.</w:t>
        <w:br/>
        <w:br/>
      </w:r>
      <w:r>
        <w:t>Miralles, D.G., Holmes, T.R.H., De Jeu, R.A.M., Gash, J.H., Meesters, A.G.C.A.,</w:t>
        <w:br/>
        <w:t>Dolman, A.J.: Global land-surface evaporation estimated from satellite-based</w:t>
        <w:br/>
        <w:t>observations, Hydrology and Earth System Sciences , 15, 453–469, doi:</w:t>
        <w:br/>
        <w:t>10.5194/hess-15-453-2011, 2011.</w:t>
        <w:br/>
        <w:br/>
      </w:r>
    </w:p>
    <w:p>
      <w:r>
        <w:rPr>
          <w:sz w:val="32"/>
        </w:rPr>
        <w:t>7、Supporting project information</w:t>
      </w:r>
    </w:p>
    <w:p>
      <w:r>
        <w:rPr>
          <w:sz w:val="32"/>
        </w:rPr>
        <w:t>8、Data resource provider</w:t>
      </w:r>
    </w:p>
    <w:p>
      <w:pPr>
        <w:ind w:left="432"/>
      </w:pPr>
      <w:r>
        <w:rPr>
          <w:sz w:val="22"/>
        </w:rPr>
        <w:t xml:space="preserve">name: </w:t>
      </w:r>
      <w:r>
        <w:rPr>
          <w:sz w:val="22"/>
        </w:rPr>
        <w:t xml:space="preserve"> IR. AKASH KOPPA    ir. Akash Koppa </w:t>
        <w:br/>
      </w:r>
      <w:r>
        <w:rPr>
          <w:sz w:val="22"/>
        </w:rPr>
        <w:t xml:space="preserve">unit: </w:t>
      </w:r>
      <w:r>
        <w:rPr>
          <w:sz w:val="22"/>
        </w:rPr>
        <w:t>Down2Earth project, at the Hydro-Climate Extremes Lab (H-CEL), Research team: Hydrology and Climate, Ghent University</w:t>
        <w:br/>
      </w:r>
      <w:r>
        <w:rPr>
          <w:sz w:val="22"/>
        </w:rPr>
        <w:t xml:space="preserve">email: </w:t>
      </w:r>
      <w:r>
        <w:rPr>
          <w:sz w:val="22"/>
        </w:rPr>
        <w:t>Akash.Koppa@UGent.be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