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Global 1km Gross Domestic Product (1992–2019)</w:t>
      </w:r>
    </w:p>
    <w:p>
      <w:r>
        <w:rPr>
          <w:sz w:val="32"/>
        </w:rPr>
        <w:t>1、Description</w:t>
      </w:r>
    </w:p>
    <w:p>
      <w:pPr>
        <w:ind w:firstLine="432"/>
      </w:pPr>
      <w:r>
        <w:rPr>
          <w:sz w:val="22"/>
        </w:rPr>
        <w:t>Economic activities are essential for human survival and development. Facilitated by social organization and order, humans use labor and other production resources to exchange goods and services to create, transform, and achieve economic value. Te economic output in a country or region is its accumulation of created economic values within a certain period;  of which, Gross Domestic Product (GDP), is the most prevalent indicator globally. From a revised real growth perspective, this dataset employed a top-down method to calculate global 1km×1km gridded revised real GDP during 1992–2019 based on our calibrated nighttime light data.The scope of the gridded data did not involve all of the worldwide countries (175 countries’ or regions’ GDP data). Thus, the values of the area beyond the scope of our study were set to 0. Te offcial GDP data were derived from the Penn World Table. In addition, the projected coordinate system of all images was set as the Mollweide coordinate.</w:t>
      </w:r>
    </w:p>
    <w:p>
      <w:r>
        <w:rPr>
          <w:sz w:val="32"/>
        </w:rPr>
        <w:t>2、Keywords</w:t>
      </w:r>
    </w:p>
    <w:p>
      <w:pPr>
        <w:ind w:left="432"/>
      </w:pPr>
      <w:r>
        <w:rPr>
          <w:sz w:val="22"/>
        </w:rPr>
        <w:t>Theme：</w:t>
      </w:r>
      <w:r>
        <w:rPr>
          <w:sz w:val="22"/>
        </w:rPr>
        <w:t>Human-nature Remote Sensing</w:t>
      </w:r>
      <w:r>
        <w:t>,</w:t>
      </w:r>
      <w:r>
        <w:rPr>
          <w:sz w:val="22"/>
        </w:rPr>
        <w:t>Social and Economic</w:t>
        <w:br/>
      </w:r>
      <w:r>
        <w:rPr>
          <w:sz w:val="22"/>
        </w:rPr>
        <w:t>Discipline：</w:t>
      </w:r>
      <w:r>
        <w:rPr>
          <w:sz w:val="22"/>
        </w:rPr>
        <w:t>Human-nature Relationship</w:t>
        <w:br/>
      </w:r>
      <w:r>
        <w:rPr>
          <w:sz w:val="22"/>
        </w:rPr>
        <w:t>Places：</w:t>
      </w:r>
      <w:r>
        <w:rPr>
          <w:sz w:val="22"/>
        </w:rPr>
        <w:t>global</w:t>
        <w:br/>
      </w:r>
      <w:r>
        <w:rPr>
          <w:sz w:val="22"/>
        </w:rPr>
        <w:t>Time：</w:t>
      </w:r>
      <w:r>
        <w:rPr>
          <w:sz w:val="22"/>
        </w:rPr>
        <w:t>1992–2019</w:t>
      </w:r>
    </w:p>
    <w:p>
      <w:r>
        <w:rPr>
          <w:sz w:val="32"/>
        </w:rPr>
        <w:t>3、Data details</w:t>
      </w:r>
    </w:p>
    <w:p>
      <w:pPr>
        <w:ind w:left="432"/>
      </w:pPr>
      <w:r>
        <w:rPr>
          <w:sz w:val="22"/>
        </w:rPr>
        <w:t>1.Scale：None</w:t>
      </w:r>
    </w:p>
    <w:p>
      <w:pPr>
        <w:ind w:left="432"/>
      </w:pPr>
      <w:r>
        <w:rPr>
          <w:sz w:val="22"/>
        </w:rPr>
        <w:t>2.Projection：WGS84</w:t>
      </w:r>
    </w:p>
    <w:p>
      <w:pPr>
        <w:ind w:left="432"/>
      </w:pPr>
      <w:r>
        <w:rPr>
          <w:sz w:val="22"/>
        </w:rPr>
        <w:t>3.Filesize：60211.2MB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YU   Liu , MING   Gao . Global 1km Gross Domestic Product (1992–2019). Upper Yangtze River Scientific Data Center, doi:https://doi.org/10.6084/m9.figshare.17004523.v1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YU   Liu </w:t>
        <w:br/>
      </w:r>
      <w:r>
        <w:rPr>
          <w:sz w:val="22"/>
        </w:rPr>
        <w:t xml:space="preserve">unit: </w:t>
      </w:r>
      <w:r>
        <w:rPr>
          <w:sz w:val="22"/>
        </w:rPr>
        <w:t>Institutes of  Science and Development, Chinese Academy of Sciences</w:t>
        <w:br/>
      </w:r>
      <w:r>
        <w:rPr>
          <w:sz w:val="22"/>
        </w:rPr>
        <w:t xml:space="preserve">email: </w:t>
      </w:r>
      <w:r>
        <w:rPr>
          <w:sz w:val="22"/>
        </w:rPr>
        <w:t>liuyu@casipm.ac.cn</w:t>
        <w:br/>
        <w:br/>
      </w:r>
      <w:r>
        <w:rPr>
          <w:sz w:val="22"/>
        </w:rPr>
        <w:t xml:space="preserve">name: </w:t>
      </w:r>
      <w:r>
        <w:rPr>
          <w:sz w:val="22"/>
        </w:rPr>
        <w:t xml:space="preserve">MING   Gao </w:t>
        <w:br/>
      </w:r>
      <w:r>
        <w:rPr>
          <w:sz w:val="22"/>
        </w:rPr>
        <w:t xml:space="preserve">unit: </w:t>
      </w:r>
      <w:r>
        <w:rPr>
          <w:sz w:val="22"/>
        </w:rPr>
        <w:t>School of Public Administration, Southwestern University of Finance and Economics, Chengdu, China</w:t>
        <w:br/>
      </w:r>
      <w:r>
        <w:rPr>
          <w:sz w:val="22"/>
        </w:rPr>
        <w:t xml:space="preserve">email: </w:t>
      </w:r>
      <w:r>
        <w:rPr>
          <w:sz w:val="22"/>
        </w:rPr>
        <w:t>minggao1994@163.com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