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Vector data of population from the first to the seventh census at county level in China (1953,1964,1982,1990, 2000,2010,2020 )</w:t>
      </w:r>
    </w:p>
    <w:p>
      <w:r>
        <w:rPr>
          <w:sz w:val="32"/>
        </w:rPr>
        <w:t>1、Description</w:t>
      </w:r>
    </w:p>
    <w:p>
      <w:pPr>
        <w:ind w:firstLine="432"/>
      </w:pPr>
      <w:r>
        <w:rPr>
          <w:sz w:val="22"/>
        </w:rPr>
        <w:t>The district and county level population data (including Excel format and SHP format) from the first census to the sixth census were shared by researchers such as Gao Liang and Song Dongdong. The website is: https://www.scidb.cn/detail?dataSetId=849628989872930816 The population data of Qipu is from the website city population (website: http://www.citypopulation.de/ ）The administrative division data of provinces, cities and counties used are the latest administrative division data of 2021 sorted by the public account "Digital Reading City Affairs". Use the 'spatial connection' tool in ArcGIS to connect the provincial seven popular population to the provincial administrative divisions, connect the municipal seven popular population to the municipal administrative divisions, and connect the district and county seven popular population to the district and county administrative divisions. After the spatial connection, some data are not matched. To put it bluntly, some administrative units do not match the seven popular population value, and the data is missing. These missing data should be checked one by one. See the website for specific processing flow: https://mp.weixin.qq.com/s/EK0O2547yMURzfzx-TBbXA And https://mp.weixin.qq.com/s/NwWe20dS0pvBBMOK8fhOUw</w:t>
      </w:r>
    </w:p>
    <w:p>
      <w:r>
        <w:rPr>
          <w:sz w:val="32"/>
        </w:rPr>
        <w:t>2、Keywords</w:t>
      </w:r>
    </w:p>
    <w:p>
      <w:pPr>
        <w:ind w:left="432"/>
      </w:pPr>
      <w:r>
        <w:rPr>
          <w:sz w:val="22"/>
        </w:rPr>
        <w:t>Theme：</w:t>
      </w:r>
      <w:r>
        <w:rPr>
          <w:sz w:val="22"/>
        </w:rPr>
        <w:t>Population</w:t>
        <w:br/>
      </w:r>
      <w:r>
        <w:rPr>
          <w:sz w:val="22"/>
        </w:rPr>
        <w:t>Discipline：</w:t>
      </w:r>
      <w:r>
        <w:rPr>
          <w:sz w:val="22"/>
        </w:rPr>
        <w:t>Human-nature Relationship</w:t>
        <w:br/>
      </w:r>
      <w:r>
        <w:rPr>
          <w:sz w:val="22"/>
        </w:rPr>
        <w:t>Places：</w:t>
      </w:r>
      <w:r>
        <w:rPr>
          <w:sz w:val="22"/>
        </w:rPr>
        <w:t>China</w:t>
        <w:br/>
      </w:r>
      <w:r>
        <w:rPr>
          <w:sz w:val="22"/>
        </w:rPr>
        <w:t>Time：</w:t>
      </w:r>
      <w:r>
        <w:rPr>
          <w:sz w:val="22"/>
        </w:rPr>
        <w:t>census data</w:t>
      </w:r>
    </w:p>
    <w:p>
      <w:r>
        <w:rPr>
          <w:sz w:val="32"/>
        </w:rPr>
        <w:t>3、Data details</w:t>
      </w:r>
    </w:p>
    <w:p>
      <w:pPr>
        <w:ind w:left="432"/>
      </w:pPr>
      <w:r>
        <w:rPr>
          <w:sz w:val="22"/>
        </w:rPr>
        <w:t>1.Scale：None</w:t>
      </w:r>
    </w:p>
    <w:p>
      <w:pPr>
        <w:ind w:left="432"/>
      </w:pPr>
      <w:r>
        <w:rPr>
          <w:sz w:val="22"/>
        </w:rPr>
        <w:t>2.Projection：WGS84</w:t>
      </w:r>
    </w:p>
    <w:p>
      <w:pPr>
        <w:ind w:left="432"/>
      </w:pPr>
      <w:r>
        <w:rPr>
          <w:sz w:val="22"/>
        </w:rPr>
        <w:t>3.Filesize：46.6MB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north：53.56</w:t>
            </w:r>
          </w:p>
        </w:tc>
        <w:tc>
          <w:tcPr>
            <w:tcW w:type="dxa" w:w="2880"/>
          </w:tcPr>
          <w:p>
            <w:r>
              <w:t>-</w:t>
            </w:r>
          </w:p>
        </w:tc>
      </w:tr>
      <w:tr>
        <w:tc>
          <w:tcPr>
            <w:tcW w:type="dxa" w:w="2880"/>
          </w:tcPr>
          <w:p>
            <w:r>
              <w:t>west：73.5</w:t>
            </w:r>
          </w:p>
        </w:tc>
        <w:tc>
          <w:tcPr>
            <w:tcW w:type="dxa" w:w="2880"/>
          </w:tcPr>
          <w:p>
            <w:r>
              <w:t>-</w:t>
            </w:r>
          </w:p>
        </w:tc>
        <w:tc>
          <w:tcPr>
            <w:tcW w:type="dxa" w:w="2880"/>
          </w:tcPr>
          <w:p>
            <w:r>
              <w:t>east：135.1</w:t>
            </w:r>
          </w:p>
        </w:tc>
      </w:tr>
      <w:tr>
        <w:tc>
          <w:tcPr>
            <w:tcW w:type="dxa" w:w="2880"/>
          </w:tcPr>
          <w:p>
            <w:r>
              <w:t>-</w:t>
            </w:r>
          </w:p>
        </w:tc>
        <w:tc>
          <w:tcPr>
            <w:tcW w:type="dxa" w:w="2880"/>
          </w:tcPr>
          <w:p>
            <w:r>
              <w:t>south：3.84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LIANG   Gao . Vector data of population from the first to the seventh census at county level in China (1953,1964,1982,1990, 2000,2010,2020 ). Upper Yangtze River Scientific Data Center, doi:10.11922/sciencedb.j00001.00273</w:t>
      </w:r>
      <w:r>
        <w:rPr>
          <w:sz w:val="22"/>
        </w:rPr>
        <w:t>2022</w:t>
      </w:r>
    </w:p>
    <w:p>
      <w:pPr>
        <w:ind w:left="432"/>
      </w:pPr>
      <w:r>
        <w:rPr>
          <w:sz w:val="22"/>
        </w:rPr>
        <w:t xml:space="preserve">References to articles: </w:t>
      </w:r>
    </w:p>
    <w:p>
      <w:pPr>
        <w:ind w:left="864"/>
      </w:pPr>
      <w:r>
        <w:t>Liang Gao, Dongdong Song, Yitao Yang, Changxing Xu, &amp; Xiaobao Yang. (2021). District/County Level Population Census GIS Datasets in China (1953-2010) (Version V1) [Data set]. Science Data Bank. https://doi.org/10.11922/sciencedb.j00001.00273</w:t>
        <w:br/>
        <w:br/>
      </w:r>
    </w:p>
    <w:p>
      <w:r>
        <w:rPr>
          <w:sz w:val="32"/>
        </w:rPr>
        <w:t>7、Supporting project information</w:t>
      </w:r>
    </w:p>
    <w:p>
      <w:r>
        <w:rPr>
          <w:sz w:val="32"/>
        </w:rPr>
        <w:t>8、Data resource provider</w:t>
      </w:r>
    </w:p>
    <w:p>
      <w:pPr>
        <w:ind w:left="432"/>
      </w:pPr>
      <w:r>
        <w:rPr>
          <w:sz w:val="22"/>
        </w:rPr>
        <w:t xml:space="preserve">name: </w:t>
      </w:r>
      <w:r>
        <w:rPr>
          <w:sz w:val="22"/>
        </w:rPr>
        <w:t xml:space="preserve">LIANG   Gao </w:t>
        <w:br/>
      </w:r>
      <w:r>
        <w:rPr>
          <w:sz w:val="22"/>
        </w:rPr>
        <w:t xml:space="preserve">unit: </w:t>
      </w:r>
      <w:r>
        <w:rPr>
          <w:sz w:val="22"/>
        </w:rPr>
        <w:t>Beijing Jiaotong University</w:t>
        <w:br/>
      </w:r>
      <w:r>
        <w:rPr>
          <w:sz w:val="22"/>
        </w:rPr>
        <w:t xml:space="preserve">email: </w:t>
      </w:r>
      <w:r>
        <w:rPr>
          <w:sz w:val="22"/>
        </w:rPr>
        <w:t>lianggao@bjtu.edu.cn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