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GlobeLand30 Land cover data set in the upper reaches of Yangtze River in China (2000, 2010, 2020)</w:t>
      </w:r>
    </w:p>
    <w:p>
      <w:r>
        <w:rPr>
          <w:sz w:val="32"/>
        </w:rPr>
        <w:t>1、Description</w:t>
      </w:r>
    </w:p>
    <w:p>
      <w:pPr>
        <w:ind w:firstLine="432"/>
      </w:pPr>
      <w:r>
        <w:rPr>
          <w:sz w:val="22"/>
        </w:rPr>
        <w:t>The 30 meter global land cover data GlobeLand30 is a 30 meter spatial resolution global land cover data developed by China. GlobeLand30 2000 and 2010 versions were released in 2014, and the 2020 version has been completed. GlobeLand30 data adopts WGS-84 coordinate system, including 10 primary types, including cultivated land, forest land, grassland, shrubland, wetland, water body, tundra, artificial surface, bare land, glacier and permanent snow. The overall accuracy of GlobeLand30 V2010 data is 83.50%, and Kappa coefficient is 0.78; The overall accuracy of V2020 data is 85.72%, and Kappa coefficient is 0.82</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1</w:t>
        <w:br/>
      </w:r>
      <w:r>
        <w:rPr>
          <w:sz w:val="22"/>
        </w:rPr>
        <w:t>Time：</w:t>
      </w:r>
      <w:r>
        <w:rPr>
          <w:sz w:val="22"/>
        </w:rPr>
        <w:t>2010</w:t>
      </w:r>
      <w:r>
        <w:t xml:space="preserve">, </w:t>
      </w:r>
      <w:r>
        <w:rPr>
          <w:sz w:val="22"/>
        </w:rPr>
        <w:t>2020</w:t>
      </w:r>
      <w:r>
        <w:t xml:space="preserve">, </w:t>
      </w:r>
      <w:r>
        <w:rPr>
          <w:sz w:val="22"/>
        </w:rPr>
        <w:t>2000</w:t>
      </w:r>
    </w:p>
    <w:p>
      <w:r>
        <w:rPr>
          <w:sz w:val="32"/>
        </w:rPr>
        <w:t>3、Data details</w:t>
      </w:r>
    </w:p>
    <w:p>
      <w:pPr>
        <w:ind w:left="432"/>
      </w:pPr>
      <w:r>
        <w:rPr>
          <w:sz w:val="22"/>
        </w:rPr>
        <w:t>1.Scale：None</w:t>
      </w:r>
    </w:p>
    <w:p>
      <w:pPr>
        <w:ind w:left="432"/>
      </w:pPr>
      <w:r>
        <w:rPr>
          <w:sz w:val="22"/>
        </w:rPr>
        <w:t>2.Projection：WGS84</w:t>
      </w:r>
    </w:p>
    <w:p>
      <w:pPr>
        <w:ind w:left="432"/>
      </w:pPr>
      <w:r>
        <w:rPr>
          <w:sz w:val="22"/>
        </w:rPr>
        <w:t>3.Filesize：726.0MB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2000-08-31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CHEN Jun. 30m GlobeLand30 Land cover data set in the upper reaches of Yangtze River in China (2000, 2010, 2020). Upper Yangtze River Scientific Data Center, doi:10.1038/514434c</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 Jun</w:t>
        <w:br/>
      </w:r>
      <w:r>
        <w:rPr>
          <w:sz w:val="22"/>
        </w:rPr>
        <w:t xml:space="preserve">unit: </w:t>
      </w:r>
      <w:r>
        <w:rPr>
          <w:sz w:val="22"/>
        </w:rPr>
        <w:t>National Geomatics Center of China</w:t>
        <w:br/>
      </w:r>
      <w:r>
        <w:rPr>
          <w:sz w:val="22"/>
        </w:rPr>
        <w:t xml:space="preserve">email: </w:t>
      </w:r>
      <w:r>
        <w:rPr>
          <w:sz w:val="22"/>
        </w:rPr>
        <w:t>chenjun@nsdi.gov.cn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