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Vector data of earthquakes in the upper reaches of the Yangtze River and its surrounding areas from 1990 to 2021</w:t>
      </w:r>
    </w:p>
    <w:p>
      <w:r>
        <w:rPr>
          <w:sz w:val="32"/>
        </w:rPr>
        <w:t>1、Description</w:t>
      </w:r>
    </w:p>
    <w:p>
      <w:pPr>
        <w:ind w:firstLine="432"/>
      </w:pPr>
      <w:r>
        <w:rPr>
          <w:sz w:val="22"/>
        </w:rPr>
        <w:t>The data are vector data (points) of earthquakes with magnitude above 2.5 in the upper reaches of the Yangtze River and surrounding areas from 1990 to 2021. It is a subset of global earthquake data in this period, with geographic coordinates between 88 ° - 112 ° E and 20 ° - 40 ° N. In addition to the entire upper reaches of the Yangtze River, it includes Chongqing, Sichuan, Guizhou, Yunnan, Guangxi, Shaanxi, Ningxia, Qinghai, eastern Tibet, southern Gansu, and some areas outside the Southwest China. The data format is Shapefile. The original data for generating this data is from the seismic statistical data of the United States Geological Survey (USGS). Points are generated according to their longitude and latitude, and the seismic attribute data in the record is retained.</w:t>
      </w:r>
    </w:p>
    <w:p>
      <w:r>
        <w:rPr>
          <w:sz w:val="32"/>
        </w:rPr>
        <w:t>2、Keywords</w:t>
      </w:r>
    </w:p>
    <w:p>
      <w:pPr>
        <w:ind w:left="432"/>
      </w:pPr>
      <w:r>
        <w:rPr>
          <w:sz w:val="22"/>
        </w:rPr>
        <w:t>Theme：</w:t>
      </w:r>
      <w:r>
        <w:rPr>
          <w:sz w:val="22"/>
        </w:rPr>
        <w:t>Earthquake occurrences</w:t>
      </w:r>
      <w:r>
        <w:t>,</w:t>
      </w:r>
      <w:r>
        <w:rPr>
          <w:sz w:val="22"/>
        </w:rPr>
        <w:t>Seismology</w:t>
        <w:br/>
      </w:r>
      <w:r>
        <w:rPr>
          <w:sz w:val="22"/>
        </w:rPr>
        <w:t>Discipline：</w:t>
      </w:r>
      <w:r>
        <w:rPr>
          <w:sz w:val="22"/>
        </w:rPr>
        <w:t>Solid earth</w:t>
        <w:br/>
      </w:r>
      <w:r>
        <w:rPr>
          <w:sz w:val="22"/>
        </w:rPr>
        <w:t>Places：</w:t>
      </w:r>
      <w:r>
        <w:rPr>
          <w:sz w:val="22"/>
        </w:rPr>
        <w:t>upper reaches of the Yangtze River</w:t>
      </w:r>
      <w:r>
        <w:t xml:space="preserve">, </w:t>
      </w:r>
      <w:r>
        <w:rPr>
          <w:sz w:val="22"/>
        </w:rPr>
        <w:t>Southwest China</w:t>
      </w:r>
      <w:r>
        <w:t xml:space="preserve">, </w:t>
      </w:r>
      <w:r>
        <w:rPr>
          <w:sz w:val="22"/>
        </w:rPr>
        <w:t>Chongqing</w:t>
        <w:br/>
      </w:r>
      <w:r>
        <w:rPr>
          <w:sz w:val="22"/>
        </w:rPr>
        <w:t>Time：</w:t>
      </w:r>
      <w:r>
        <w:rPr>
          <w:sz w:val="22"/>
        </w:rPr>
        <w:t>2021</w:t>
      </w:r>
      <w:r>
        <w:t xml:space="preserve">, </w:t>
      </w:r>
      <w:r>
        <w:rPr>
          <w:sz w:val="22"/>
        </w:rPr>
        <w:t>1990</w:t>
      </w:r>
    </w:p>
    <w:p>
      <w:r>
        <w:rPr>
          <w:sz w:val="32"/>
        </w:rPr>
        <w:t>3、Data details</w:t>
      </w:r>
    </w:p>
    <w:p>
      <w:pPr>
        <w:ind w:left="432"/>
      </w:pPr>
      <w:r>
        <w:rPr>
          <w:sz w:val="22"/>
        </w:rPr>
        <w:t>1.Scale：None</w:t>
      </w:r>
    </w:p>
    <w:p>
      <w:pPr>
        <w:ind w:left="432"/>
      </w:pPr>
      <w:r>
        <w:rPr>
          <w:sz w:val="22"/>
        </w:rPr>
        <w:t>2.Projection：WGS84</w:t>
      </w:r>
    </w:p>
    <w:p>
      <w:pPr>
        <w:ind w:left="432"/>
      </w:pPr>
      <w:r>
        <w:rPr>
          <w:sz w:val="22"/>
        </w:rPr>
        <w:t>3.Filesize：0.55MB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west：88.0</w:t>
            </w:r>
          </w:p>
        </w:tc>
        <w:tc>
          <w:tcPr>
            <w:tcW w:type="dxa" w:w="2880"/>
          </w:tcPr>
          <w:p>
            <w:r>
              <w:t>-</w:t>
            </w:r>
          </w:p>
        </w:tc>
        <w:tc>
          <w:tcPr>
            <w:tcW w:type="dxa" w:w="2880"/>
          </w:tcPr>
          <w:p>
            <w:r>
              <w:t>east：112.0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1989-12-31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 xml:space="preserve">TIAN   Yongzhong . Vector data of earthquakes in the upper reaches of the Yangtze River and its surrounding areas from 1990 to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TIAN   Yongzhong </w:t>
        <w:br/>
      </w:r>
      <w:r>
        <w:rPr>
          <w:sz w:val="22"/>
        </w:rPr>
        <w:t xml:space="preserve">unit: </w:t>
      </w:r>
      <w:r>
        <w:rPr>
          <w:sz w:val="22"/>
        </w:rPr>
        <w:t>Southwest University</w:t>
        <w:br/>
      </w:r>
      <w:r>
        <w:rPr>
          <w:sz w:val="22"/>
        </w:rPr>
        <w:t xml:space="preserve">email: </w:t>
      </w:r>
      <w:r>
        <w:rPr>
          <w:sz w:val="22"/>
        </w:rPr>
        <w:t>983162391@qq.com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