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Soil Moisture Observation Data of Jinfoshan National Station (2020)</w:t>
      </w:r>
    </w:p>
    <w:p>
      <w:r>
        <w:rPr>
          <w:sz w:val="32"/>
        </w:rPr>
        <w:t>1、Description</w:t>
      </w:r>
    </w:p>
    <w:p>
      <w:pPr>
        <w:ind w:firstLine="432"/>
      </w:pPr>
      <w:r>
        <w:rPr>
          <w:sz w:val="22"/>
        </w:rPr>
        <w:t>SoilNet is a wireless sensor node for soil moisture with wireless data acquisition and transmission functions. The data acquisition terminal has the capability of automatic acquisition and long-time low-power operation. SoilNet is composed of low-power high-precision wireless data acquisition terminal and soil temperature and humidity sensor. SoilNet temperature and humidity sensor uses the sensor probe, based on the principle of dielectric constant detection in frequency domain, to obtain the soil volume moisture content (%) and soil temperature (℃). This observation uses two channel sensor probes (channel 1 is buried in 3cm, channel 2 is buried in 10cm) to measure the soil water volume content and soil temperature at 3cm and 10cm.</w:t>
      </w:r>
    </w:p>
    <w:p>
      <w:r>
        <w:rPr>
          <w:sz w:val="32"/>
        </w:rPr>
        <w:t>2、Keywords</w:t>
      </w:r>
    </w:p>
    <w:p>
      <w:pPr>
        <w:ind w:left="432"/>
      </w:pPr>
      <w:r>
        <w:rPr>
          <w:sz w:val="22"/>
        </w:rPr>
        <w:t>Theme：</w:t>
      </w:r>
      <w:r>
        <w:rPr>
          <w:sz w:val="22"/>
        </w:rPr>
        <w:t>Soil</w:t>
        <w:br/>
      </w:r>
      <w:r>
        <w:rPr>
          <w:sz w:val="22"/>
        </w:rPr>
        <w:t>Discipline：</w:t>
      </w:r>
      <w:r>
        <w:rPr>
          <w:sz w:val="22"/>
        </w:rPr>
        <w:t>Terrestrial Surface</w:t>
        <w:br/>
      </w:r>
      <w:r>
        <w:rPr>
          <w:sz w:val="22"/>
        </w:rPr>
        <w:t>Places：</w:t>
      </w:r>
      <w:r>
        <w:rPr>
          <w:sz w:val="22"/>
        </w:rPr>
        <w:t>Chongqing, China</w:t>
        <w:br/>
      </w:r>
      <w:r>
        <w:rPr>
          <w:sz w:val="22"/>
        </w:rPr>
        <w:t>Time：</w:t>
      </w:r>
      <w:r>
        <w:rPr>
          <w:sz w:val="22"/>
        </w:rPr>
        <w:t>2021</w:t>
      </w:r>
      <w:r>
        <w:t xml:space="preserve">, </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3.Filesize：41.0MB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north：29.79</w:t>
            </w:r>
          </w:p>
        </w:tc>
        <w:tc>
          <w:tcPr>
            <w:tcW w:type="dxa" w:w="2880"/>
          </w:tcPr>
          <w:p>
            <w:r>
              <w:t>-</w:t>
            </w:r>
          </w:p>
        </w:tc>
      </w:tr>
      <w:tr>
        <w:tc>
          <w:tcPr>
            <w:tcW w:type="dxa" w:w="2880"/>
          </w:tcPr>
          <w:p>
            <w:r>
              <w:t>west：106.32</w:t>
            </w:r>
          </w:p>
        </w:tc>
        <w:tc>
          <w:tcPr>
            <w:tcW w:type="dxa" w:w="2880"/>
          </w:tcPr>
          <w:p>
            <w:r>
              <w:t>-</w:t>
            </w:r>
          </w:p>
        </w:tc>
        <w:tc>
          <w:tcPr>
            <w:tcW w:type="dxa" w:w="2880"/>
          </w:tcPr>
          <w:p>
            <w:r>
              <w:t>east：106.45</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2020-08-21 16:00:00+00:00</w:t>
      </w:r>
      <w:r>
        <w:rPr>
          <w:sz w:val="22"/>
        </w:rPr>
        <w:t>--</w:t>
      </w:r>
      <w:r>
        <w:rPr>
          <w:sz w:val="22"/>
        </w:rPr>
        <w:t>2021-05-03 16:00:00+00:00</w:t>
      </w:r>
    </w:p>
    <w:p>
      <w:r>
        <w:rPr>
          <w:sz w:val="32"/>
        </w:rPr>
        <w:t>6、Reference method</w:t>
      </w:r>
    </w:p>
    <w:p>
      <w:pPr>
        <w:ind w:left="432"/>
      </w:pPr>
      <w:r>
        <w:rPr>
          <w:sz w:val="22"/>
        </w:rPr>
        <w:t xml:space="preserve">References to data: </w:t>
      </w:r>
    </w:p>
    <w:p>
      <w:pPr>
        <w:ind w:left="432" w:firstLine="432"/>
      </w:pPr>
      <w:r>
        <w:t xml:space="preserve">ZHANG   Ke . Soil Moisture Observation Data of Jinfoshan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ZHANG   Ke </w:t>
        <w:br/>
      </w:r>
      <w:r>
        <w:rPr>
          <w:sz w:val="22"/>
        </w:rPr>
        <w:t xml:space="preserve">unit: </w:t>
      </w:r>
      <w:r>
        <w:rPr>
          <w:sz w:val="22"/>
        </w:rPr>
        <w:t>Southwest university</w:t>
        <w:br/>
      </w:r>
      <w:r>
        <w:rPr>
          <w:sz w:val="22"/>
        </w:rPr>
        <w:t xml:space="preserve">email: </w:t>
      </w:r>
      <w:r>
        <w:rPr>
          <w:sz w:val="22"/>
        </w:rPr>
        <w:t>zk1011@email.swu.edu.cn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