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MCD15A3H v061 500m LAI data in the upper reaches of the Yangtze River and southwest China (2002-2021)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MCD15A3H version 6.1 medium resolution imaging spectrometer (MODIS) level 4, combined fraction of photosynthetically active radiation (FPAR) and leaf area index (LAI) products are a 4-day composite dataset with a pixel size of 500 meters. The algorithm selects the best pixel available from all the acquisition of MODIS sensors on NASA's Terra and Aqua satellites within 4 days. LAI is defined as one-sided green leaf area per unit area in broad-leaved tree crown and one-half of total coniferous surface area per unit area in coniferous tree crown.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1</w:t>
      </w:r>
      <w:r>
        <w:t xml:space="preserve">, 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2002-07-04 to 2022-09-10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2.Projection：UTM</w:t>
      </w:r>
    </w:p>
    <w:p>
      <w:pPr>
        <w:ind w:left="432"/>
      </w:pPr>
      <w:r>
        <w:rPr>
          <w:sz w:val="22"/>
        </w:rPr>
        <w:t>3.Filesize：36659.0MB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2002-07-03 16:00:00+00:00</w:t>
      </w:r>
      <w:r>
        <w:rPr>
          <w:sz w:val="22"/>
        </w:rPr>
        <w:t>--</w:t>
      </w:r>
      <w:r>
        <w:rPr>
          <w:sz w:val="22"/>
        </w:rPr>
        <w:t>2022-09-10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NASA   NASA . MCD15A3H v061 500m LAI data in the upper reaches of the Yangtze River and southwest China (2002-2021).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NASA   NASA </w:t>
        <w:br/>
      </w:r>
      <w:r>
        <w:rPr>
          <w:sz w:val="22"/>
        </w:rPr>
        <w:t xml:space="preserve">unit: </w:t>
      </w:r>
      <w:r>
        <w:rPr>
          <w:sz w:val="22"/>
        </w:rPr>
        <w:t>NASA</w:t>
        <w:br/>
      </w:r>
      <w:r>
        <w:rPr>
          <w:sz w:val="22"/>
        </w:rPr>
        <w:t xml:space="preserve">email: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