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MODIS Net Primary Production Product Dataset with 500m spatial resolution in Southwest China (2001-2021)</w:t>
      </w:r>
    </w:p>
    <w:p>
      <w:r>
        <w:rPr>
          <w:sz w:val="32"/>
        </w:rPr>
        <w:t>1、Description</w:t>
      </w:r>
    </w:p>
    <w:p>
      <w:pPr>
        <w:ind w:firstLine="432"/>
      </w:pPr>
      <w:r>
        <w:rPr>
          <w:sz w:val="22"/>
        </w:rPr>
        <w:t>Net primary production (NPP) is the net creation of organic matter in plant photosynthesis, a key parameter characterized by terrestrial ecological processes and an indispensable part of understanding the process of the surface carbon cycle. The MODIS Net Primary Production Product Dataset with 500m spatial resolution in Southwest China is based on the MOD17A3HGF product (version 6.1) cut and spliced. The product improved and filled in the blanks of MOD17. According to the quality control (QC) label of each pixel, the low-quality input of the 8-day leaf area index and the photosynthetic effective radiation fraction (LAI/FPAR) was cleared, which has been widely used in land use evaluation, regional ecological planning, vegetation growth monitoring, etc. The time range is from 2001 to 2021; the spatial resolution is 500m; the time resolution is every year; and the data coordinate system is the WGS84 geographic coordinate system.</w:t>
      </w:r>
    </w:p>
    <w:p>
      <w:r>
        <w:rPr>
          <w:sz w:val="32"/>
        </w:rPr>
        <w:t>2、Keywords</w:t>
      </w:r>
    </w:p>
    <w:p>
      <w:pPr>
        <w:ind w:left="432"/>
      </w:pPr>
      <w:r>
        <w:rPr>
          <w:sz w:val="22"/>
        </w:rPr>
        <w:t>Theme：</w:t>
      </w:r>
      <w:r>
        <w:rPr>
          <w:sz w:val="22"/>
        </w:rPr>
        <w:t>Remote Sensing Technology</w:t>
      </w:r>
      <w:r>
        <w:t>,</w:t>
      </w:r>
      <w:r>
        <w:rPr>
          <w:sz w:val="22"/>
        </w:rPr>
        <w:t>NPP</w:t>
        <w:br/>
      </w:r>
      <w:r>
        <w:rPr>
          <w:sz w:val="22"/>
        </w:rPr>
        <w:t>Discipline：</w:t>
      </w:r>
      <w:r>
        <w:rPr>
          <w:sz w:val="22"/>
        </w:rPr>
        <w:t>Remote Sensing Technology</w:t>
        <w:br/>
      </w:r>
      <w:r>
        <w:rPr>
          <w:sz w:val="22"/>
        </w:rPr>
        <w:t>Places：</w:t>
      </w:r>
      <w:r>
        <w:rPr>
          <w:sz w:val="22"/>
        </w:rPr>
        <w:t>Southwest China</w:t>
        <w:br/>
      </w:r>
      <w:r>
        <w:rPr>
          <w:sz w:val="22"/>
        </w:rPr>
        <w:t>Time：</w:t>
      </w:r>
      <w:r>
        <w:rPr>
          <w:sz w:val="22"/>
        </w:rPr>
        <w:t>2001-2021</w:t>
      </w:r>
    </w:p>
    <w:p>
      <w:r>
        <w:rPr>
          <w:sz w:val="32"/>
        </w:rPr>
        <w:t>3、Data details</w:t>
      </w:r>
    </w:p>
    <w:p>
      <w:pPr>
        <w:ind w:left="432"/>
      </w:pPr>
      <w:r>
        <w:rPr>
          <w:sz w:val="22"/>
        </w:rPr>
        <w:t>1.Scale：None</w:t>
      </w:r>
    </w:p>
    <w:p>
      <w:pPr>
        <w:ind w:left="432"/>
      </w:pPr>
      <w:r>
        <w:rPr>
          <w:sz w:val="22"/>
        </w:rPr>
        <w:t>2.Projection：WGS84</w:t>
      </w:r>
    </w:p>
    <w:p>
      <w:pPr>
        <w:ind w:left="432"/>
      </w:pPr>
      <w:r>
        <w:rPr>
          <w:sz w:val="22"/>
        </w:rPr>
        <w:t>3.Filesize：932.0MB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2000-12-31 16:00:00+00:00</w:t>
      </w:r>
      <w:r>
        <w:rPr>
          <w:sz w:val="22"/>
        </w:rPr>
        <w:t>--</w:t>
      </w:r>
      <w:r>
        <w:rPr>
          <w:sz w:val="22"/>
        </w:rPr>
        <w:t>2020-12-31 16:00:00+00:00</w:t>
      </w:r>
    </w:p>
    <w:p>
      <w:r>
        <w:rPr>
          <w:sz w:val="32"/>
        </w:rPr>
        <w:t>6、Reference method</w:t>
      </w:r>
    </w:p>
    <w:p>
      <w:pPr>
        <w:ind w:left="432"/>
      </w:pPr>
      <w:r>
        <w:rPr>
          <w:sz w:val="22"/>
        </w:rPr>
        <w:t xml:space="preserve">References to data: </w:t>
      </w:r>
    </w:p>
    <w:p>
      <w:pPr>
        <w:ind w:left="432" w:firstLine="432"/>
      </w:pPr>
      <w:r>
        <w:t xml:space="preserve">NASA     . MODIS Net Primary Production Product Dataset with 500m spatial resolution in Southwest China (2001-2021).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w:t>
        <w:br/>
      </w:r>
      <w:r>
        <w:rPr>
          <w:sz w:val="22"/>
        </w:rPr>
        <w:t xml:space="preserve">unit: </w:t>
      </w:r>
      <w:r>
        <w:rPr>
          <w:sz w:val="22"/>
        </w:rPr>
        <w:t>National Aeronautics and Space Administration</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