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Monthly Massive Grid Data of GRACE in the Upper Reaches of the Yangtze River in China (2002-2022)</w:t>
      </w:r>
    </w:p>
    <w:p>
      <w:r>
        <w:rPr>
          <w:sz w:val="32"/>
        </w:rPr>
        <w:t>1、Description</w:t>
      </w:r>
    </w:p>
    <w:p>
      <w:pPr>
        <w:ind w:firstLine="432"/>
      </w:pPr>
      <w:r>
        <w:rPr>
          <w:sz w:val="22"/>
        </w:rPr>
        <w:t>GRACE, Gravity Recovery and Climate Experience, jointly developed by NASA and DLR. The data of equivalent liquid water estimation of Mascon RL06 version are provided by Space Research Center (CSR), Jet Power Laboratory (JPL) and Goddard Space Flight Center (GSFC) of the University of Texas in the United States. The spatial resolution is 0.25 °, 0.5 ° and 0.5 ° respectively. The monthly massive grid data (2002-2022) of GRACE in southwest China was obtained by linear time interpolation, mask extraction in China and coordinate system transformation of the original data, and saved in geotiff file format. Its data is true and reliable, and it is the main data used by GRACE to estimate the change of land water reserves.</w:t>
      </w:r>
    </w:p>
    <w:p>
      <w:r>
        <w:rPr>
          <w:sz w:val="32"/>
        </w:rPr>
        <w:t>2、Keywords</w:t>
      </w:r>
    </w:p>
    <w:p>
      <w:pPr>
        <w:ind w:left="432"/>
      </w:pPr>
      <w:r>
        <w:rPr>
          <w:sz w:val="22"/>
        </w:rPr>
        <w:t>Theme：</w:t>
      </w:r>
      <w:r>
        <w:rPr>
          <w:sz w:val="22"/>
        </w:rPr>
        <w:t>Others</w:t>
      </w:r>
      <w:r>
        <w:t>,</w:t>
      </w:r>
      <w:r>
        <w:rPr>
          <w:sz w:val="22"/>
        </w:rPr>
        <w:t>Liquid Equivalent Water Thickness</w:t>
      </w:r>
      <w:r>
        <w:t>,</w:t>
      </w:r>
      <w:r>
        <w:rPr>
          <w:sz w:val="22"/>
        </w:rPr>
        <w:t>hydrology</w:t>
      </w:r>
      <w:r>
        <w:t>,</w:t>
      </w:r>
      <w:r>
        <w:rPr>
          <w:sz w:val="22"/>
        </w:rPr>
        <w:t>Remote Sensing Technology</w:t>
      </w:r>
      <w:r>
        <w:t>,</w:t>
      </w:r>
      <w:r>
        <w:rPr>
          <w:sz w:val="22"/>
        </w:rPr>
        <w:t>Gravity Satellite</w:t>
        <w:br/>
      </w:r>
      <w:r>
        <w:rPr>
          <w:sz w:val="22"/>
        </w:rPr>
        <w:t>Discipline：</w:t>
      </w:r>
      <w:r>
        <w:rPr>
          <w:sz w:val="22"/>
        </w:rPr>
        <w:t>Remote Sensing Technology</w:t>
        <w:br/>
      </w:r>
      <w:r>
        <w:rPr>
          <w:sz w:val="22"/>
        </w:rPr>
        <w:t>Places：</w:t>
      </w:r>
      <w:r>
        <w:rPr>
          <w:sz w:val="22"/>
        </w:rPr>
        <w:t>Southwest China</w:t>
        <w:br/>
      </w:r>
      <w:r>
        <w:rPr>
          <w:sz w:val="22"/>
        </w:rPr>
        <w:t>Time：</w:t>
      </w:r>
      <w:r>
        <w:rPr>
          <w:sz w:val="22"/>
        </w:rPr>
        <w:t>2002-2022</w:t>
      </w:r>
    </w:p>
    <w:p>
      <w:r>
        <w:rPr>
          <w:sz w:val="32"/>
        </w:rPr>
        <w:t>3、Data details</w:t>
      </w:r>
    </w:p>
    <w:p>
      <w:pPr>
        <w:ind w:left="432"/>
      </w:pPr>
      <w:r>
        <w:rPr>
          <w:sz w:val="22"/>
        </w:rPr>
        <w:t>1.Scale：None</w:t>
      </w:r>
    </w:p>
    <w:p>
      <w:pPr>
        <w:ind w:left="432"/>
      </w:pPr>
      <w:r>
        <w:rPr>
          <w:sz w:val="22"/>
        </w:rPr>
        <w:t>2.Projection：WGS84</w:t>
      </w:r>
    </w:p>
    <w:p>
      <w:pPr>
        <w:ind w:left="432"/>
      </w:pPr>
      <w:r>
        <w:rPr>
          <w:sz w:val="22"/>
        </w:rPr>
        <w:t>3.Filesize：1.16MB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north：34.5</w:t>
            </w:r>
          </w:p>
        </w:tc>
        <w:tc>
          <w:tcPr>
            <w:tcW w:type="dxa" w:w="2880"/>
          </w:tcPr>
          <w:p>
            <w:r>
              <w:t>-</w:t>
            </w:r>
          </w:p>
        </w:tc>
      </w:tr>
      <w:tr>
        <w:tc>
          <w:tcPr>
            <w:tcW w:type="dxa" w:w="2880"/>
          </w:tcPr>
          <w:p>
            <w:r>
              <w:t>west：97.0</w:t>
            </w:r>
          </w:p>
        </w:tc>
        <w:tc>
          <w:tcPr>
            <w:tcW w:type="dxa" w:w="2880"/>
          </w:tcPr>
          <w:p>
            <w:r>
              <w:t>-</w:t>
            </w:r>
          </w:p>
        </w:tc>
        <w:tc>
          <w:tcPr>
            <w:tcW w:type="dxa" w:w="2880"/>
          </w:tcPr>
          <w:p>
            <w:r>
              <w:t>east：112.5</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2002-03-31 16:00:00+00:00</w:t>
      </w:r>
      <w:r>
        <w:rPr>
          <w:sz w:val="22"/>
        </w:rPr>
        <w:t>--</w:t>
      </w:r>
      <w:r>
        <w:rPr>
          <w:sz w:val="22"/>
        </w:rPr>
        <w:t>2022-05-31 16:00:00+00:00</w:t>
      </w:r>
    </w:p>
    <w:p>
      <w:r>
        <w:rPr>
          <w:sz w:val="32"/>
        </w:rPr>
        <w:t>6、Reference method</w:t>
      </w:r>
    </w:p>
    <w:p>
      <w:pPr>
        <w:ind w:left="432"/>
      </w:pPr>
      <w:r>
        <w:rPr>
          <w:sz w:val="22"/>
        </w:rPr>
        <w:t xml:space="preserve">References to data: </w:t>
      </w:r>
    </w:p>
    <w:p>
      <w:pPr>
        <w:ind w:left="432" w:firstLine="432"/>
      </w:pPr>
      <w:r>
        <w:t xml:space="preserve">BROOKE MEDLEY   Bryant D. Loomis,Denis Felikson,Terence J. Sabaka, , F. W. LANDERER, M. M. WATKINS   D. N. Wiese, D.-N. Yuan, C. Boening,  , BYRON D. TAPLEY   Himanshu Save,Srinivas Bettadpur, . Monthly Massive Grid Data of GRACE in the Upper Reaches of the Yangtze River in China (2002-2022).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F. W. LANDERER, M. M. WATKINS   D. N. Wiese, D.-N. Yuan, C. Boening,  </w:t>
        <w:br/>
      </w:r>
      <w:r>
        <w:rPr>
          <w:sz w:val="22"/>
        </w:rPr>
        <w:t xml:space="preserve">unit: </w:t>
      </w:r>
      <w:r>
        <w:rPr>
          <w:sz w:val="22"/>
        </w:rPr>
        <w:t>Jet Propulsion Lab</w:t>
        <w:br/>
      </w:r>
      <w:r>
        <w:rPr>
          <w:sz w:val="22"/>
        </w:rPr>
        <w:t xml:space="preserve">email: </w:t>
      </w:r>
      <w:r>
        <w:rPr>
          <w:sz w:val="22"/>
        </w:rPr>
        <w:t>podaac@podaac.jpl.nasa.gov</w:t>
        <w:br/>
        <w:br/>
      </w:r>
      <w:r>
        <w:rPr>
          <w:sz w:val="22"/>
        </w:rPr>
        <w:t xml:space="preserve">name: </w:t>
      </w:r>
      <w:r>
        <w:rPr>
          <w:sz w:val="22"/>
        </w:rPr>
        <w:t xml:space="preserve">BYRON D. TAPLEY   Himanshu Save,Srinivas Bettadpur, </w:t>
        <w:br/>
      </w:r>
      <w:r>
        <w:rPr>
          <w:sz w:val="22"/>
        </w:rPr>
        <w:t xml:space="preserve">unit: </w:t>
      </w:r>
      <w:r>
        <w:rPr>
          <w:sz w:val="22"/>
        </w:rPr>
        <w:t>Center for Space Research</w:t>
        <w:br/>
      </w:r>
      <w:r>
        <w:rPr>
          <w:sz w:val="22"/>
        </w:rPr>
        <w:t xml:space="preserve">email: </w:t>
      </w:r>
      <w:r>
        <w:rPr>
          <w:sz w:val="22"/>
        </w:rPr>
        <w:t>save@csr.utexas.edu</w:t>
        <w:br/>
        <w:br/>
      </w:r>
      <w:r>
        <w:rPr>
          <w:sz w:val="22"/>
        </w:rPr>
        <w:t xml:space="preserve">name: </w:t>
      </w:r>
      <w:r>
        <w:rPr>
          <w:sz w:val="22"/>
        </w:rPr>
        <w:t xml:space="preserve">BROOKE MEDLEY   Bryant D. Loomis,Denis Felikson,Terence J. Sabaka, </w:t>
        <w:br/>
      </w:r>
      <w:r>
        <w:rPr>
          <w:sz w:val="22"/>
        </w:rPr>
        <w:t xml:space="preserve">unit: </w:t>
      </w:r>
      <w:r>
        <w:rPr>
          <w:sz w:val="22"/>
        </w:rPr>
        <w:t>Geo Forschungs Zentrum</w:t>
        <w:br/>
      </w:r>
      <w:r>
        <w:rPr>
          <w:sz w:val="22"/>
        </w:rPr>
        <w:t xml:space="preserve">email: </w:t>
      </w:r>
      <w:r>
        <w:rPr>
          <w:sz w:val="22"/>
        </w:rPr>
        <w:t>Bryant.D.Loomis@nasa.gov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