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Sichuan Statistical Yearbook 1990-2017</w:t>
      </w:r>
    </w:p>
    <w:p>
      <w:r>
        <w:rPr>
          <w:sz w:val="32"/>
        </w:rPr>
        <w:t>1、Description</w:t>
      </w:r>
    </w:p>
    <w:p>
      <w:pPr>
        <w:ind w:firstLine="432"/>
      </w:pPr>
      <w:r>
        <w:rPr>
          <w:sz w:val="22"/>
        </w:rPr>
        <w:t>1、 The data is a large informative annual magazine that comprehensively reflects the national economic and social development of Sichuan Province. It contains the main statistical data of Sichuan Province from 1989 to 2016 and important years, as well as the main statistical data of cities, counties (districts) from 1989 to 2016.</w:t>
        <w:br/>
        <w:t>2、 The statistical yearbook of each year is divided into 23 chapters, namely: 1. Comprehensive; 2、 National economic accounting; 3、 Population; 4、 Employees and wages; 5、 Investment in fixed assets; 6、 Energy; 7、 Resources and environment; 8、 Finance and price; 9、 People's livelihood and social security; 10、 City overview; 11、 Overview of national autonomous areas; 12、 County (city, district) overview; 13、 Agriculture; 14、 Industry; 15、 Construction industry; 16、 Transportation, post and telecommunications and communications; 17、 Domestic trade; 18、 Foreign economic relations, trade and tourism; 19、 Finance and insurance; 20、 Education, science and technology and patents; 21、 Culture, sports and health; 22、 Other social activities; 23、 Overview of legal entity. In order to help readers understand the contents of the book more intuitively and use the materials correctly, explanations of main statistical indicators are attached at the end of each chapter.</w:t>
        <w:br/>
        <w:t>3、 The unit of measurement used in the data is the international standard unit of measurement.</w:t>
        <w:br/>
        <w:t>4、 The calculation error of the total in this yearbook due to the different decimal places of the total is not adjusted mechanically.</w:t>
        <w:br/>
        <w:t>5、 In case of any discrepancy between the historical data involved in the yearbook and those in other years, the latest one shall prevail.</w:t>
        <w:br/>
        <w:t>6、 Data source of the yearbook: mainly from the regular statistical annual reports, various sampling surveys and censuses of the statistics bureau of the autonomous region. Some chapters and contents of indicators are provided by relevant units (departments) directly under the autonomous region. The statistics bureau of the autonomous region has no power and ability to explain and explain these indicators.</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Sichuan</w:t>
        <w:br/>
      </w:r>
      <w:r>
        <w:rPr>
          <w:sz w:val="22"/>
        </w:rPr>
        <w:t>Time：</w:t>
      </w:r>
      <w:r>
        <w:rPr>
          <w:sz w:val="22"/>
        </w:rPr>
        <w:t>1990-2017</w:t>
      </w:r>
    </w:p>
    <w:p>
      <w:r>
        <w:rPr>
          <w:sz w:val="32"/>
        </w:rPr>
        <w:t>3、Data details</w:t>
      </w:r>
    </w:p>
    <w:p>
      <w:pPr>
        <w:ind w:left="432"/>
      </w:pPr>
      <w:r>
        <w:rPr>
          <w:sz w:val="22"/>
        </w:rPr>
        <w:t>1.Scale：None</w:t>
      </w:r>
    </w:p>
    <w:p>
      <w:pPr>
        <w:ind w:left="432"/>
      </w:pPr>
      <w:r>
        <w:rPr>
          <w:sz w:val="22"/>
        </w:rPr>
        <w:t>2.Projection：</w:t>
      </w:r>
    </w:p>
    <w:p>
      <w:pPr>
        <w:ind w:left="432"/>
      </w:pPr>
      <w:r>
        <w:rPr>
          <w:sz w:val="22"/>
        </w:rPr>
        <w:t>3.Filesize：316.0MB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north：34.19</w:t>
            </w:r>
          </w:p>
        </w:tc>
        <w:tc>
          <w:tcPr>
            <w:tcW w:type="dxa" w:w="2880"/>
          </w:tcPr>
          <w:p>
            <w:r>
              <w:t>-</w:t>
            </w:r>
          </w:p>
        </w:tc>
      </w:tr>
      <w:tr>
        <w:tc>
          <w:tcPr>
            <w:tcW w:type="dxa" w:w="2880"/>
          </w:tcPr>
          <w:p>
            <w:r>
              <w:t>west：97.21</w:t>
            </w:r>
          </w:p>
        </w:tc>
        <w:tc>
          <w:tcPr>
            <w:tcW w:type="dxa" w:w="2880"/>
          </w:tcPr>
          <w:p>
            <w:r>
              <w:t>-</w:t>
            </w:r>
          </w:p>
        </w:tc>
        <w:tc>
          <w:tcPr>
            <w:tcW w:type="dxa" w:w="2880"/>
          </w:tcPr>
          <w:p>
            <w:r>
              <w:t>east：108.12</w:t>
            </w:r>
          </w:p>
        </w:tc>
      </w:tr>
      <w:tr>
        <w:tc>
          <w:tcPr>
            <w:tcW w:type="dxa" w:w="2880"/>
          </w:tcPr>
          <w:p>
            <w:r>
              <w:t>-</w:t>
            </w:r>
          </w:p>
        </w:tc>
        <w:tc>
          <w:tcPr>
            <w:tcW w:type="dxa" w:w="2880"/>
          </w:tcPr>
          <w:p>
            <w:r>
              <w:t>south：26.03</w:t>
            </w:r>
          </w:p>
        </w:tc>
        <w:tc>
          <w:tcPr>
            <w:tcW w:type="dxa" w:w="2880"/>
          </w:tcPr>
          <w:p>
            <w:r>
              <w:t>-</w:t>
            </w:r>
          </w:p>
        </w:tc>
      </w:tr>
    </w:tbl>
    <w:p>
      <w:r>
        <w:rPr>
          <w:sz w:val="32"/>
        </w:rPr>
        <w:t>5、Time frame:</w:t>
      </w:r>
      <w:r>
        <w:rPr>
          <w:sz w:val="22"/>
        </w:rPr>
        <w:t>1988-12-31 16:00:00+00:00</w:t>
      </w:r>
      <w:r>
        <w:rPr>
          <w:sz w:val="22"/>
        </w:rPr>
        <w:t>--</w:t>
      </w:r>
      <w:r>
        <w:rPr>
          <w:sz w:val="22"/>
        </w:rPr>
        <w:t>2016-12-31 03:59:59+00:00</w:t>
      </w:r>
    </w:p>
    <w:p>
      <w:r>
        <w:rPr>
          <w:sz w:val="32"/>
        </w:rPr>
        <w:t>6、Reference method</w:t>
      </w:r>
    </w:p>
    <w:p>
      <w:pPr>
        <w:ind w:left="432"/>
      </w:pPr>
      <w:r>
        <w:rPr>
          <w:sz w:val="22"/>
        </w:rPr>
        <w:t xml:space="preserve">References to data: </w:t>
      </w:r>
    </w:p>
    <w:p>
      <w:pPr>
        <w:ind w:left="432" w:firstLine="432"/>
      </w:pPr>
      <w:r>
        <w:t xml:space="preserve">National Bureau of Statics of China. Sichuan Statistical Yearbook 1990-2017.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