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Monthly WorldClim 2.1 Precipitation Data Set in the Chengdu-Chongqing economic circle, China (1960-2018)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WorldClim 2.1 monthly precipitation data set (1960-2018) is provided by WorldClim, a high spatial resolution all-weather and climate data database. The precipitation is the cumulative amount of each month, in mm. The time coverage is from 1960 to 2018, with a spatial resolution of about 21 km and a temporal resolution of months. These data were downgraded from CRU-TS-4.03 by the Climate Research Group of the University of East Anglia, and were corrected using WorldClim 2.1. CRU-TS-4.03 is the latest grid climate data set constructed from the monthly observation data of global terrestrial meteorological stations.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the Chengdu-Chongqing economic circle</w:t>
        <w:br/>
      </w:r>
      <w:r>
        <w:rPr>
          <w:sz w:val="22"/>
        </w:rPr>
        <w:t>Time：</w:t>
      </w:r>
      <w:r>
        <w:rPr>
          <w:sz w:val="22"/>
        </w:rPr>
        <w:t>1960-018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3.Filesize：24.9MB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JONES   Philip . Monthly WorldClim 2.1 Precipitation Data Set in the Chengdu-Chongqing economic circle, China (1960-2018). Upper Yangtze River Scientific Data Center, doi:10.1002/joc.3711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Fick, S.E. and R.J. Hijmans, 2017. WorldClim 2: new 1km spatial resolution climate surfaces for global land areas. International Journal of Climatology 37 (12): 4302-4315.</w:t>
        <w:br/>
        <w:br/>
      </w:r>
      <w:r>
        <w:t>Harris, I., P.D. Jones, T.J. Osborn, and D.H. Lister (2014), Updated high-resolution grids of monthly climatic observations - the CRU TS3.10 Dataset. International Journal of Climatology 34, 623-642. doi:10.1002/joc.3711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JONES   Philip </w:t>
        <w:br/>
      </w:r>
      <w:r>
        <w:rPr>
          <w:sz w:val="22"/>
        </w:rPr>
        <w:t xml:space="preserve">unit: </w:t>
      </w:r>
      <w:r>
        <w:rPr>
          <w:sz w:val="22"/>
        </w:rPr>
        <w:t>University of East Anglia</w:t>
        <w:br/>
      </w:r>
      <w:r>
        <w:rPr>
          <w:sz w:val="22"/>
        </w:rPr>
        <w:t xml:space="preserve">email: </w:t>
      </w:r>
      <w:r>
        <w:rPr>
          <w:sz w:val="22"/>
        </w:rPr>
        <w:t>P.jones@uea.ac.uk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