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金佛山国家站隐仙洞TDP观测数据(2021)</w:t>
      </w:r>
    </w:p>
    <w:p>
      <w:r>
        <w:rPr>
          <w:sz w:val="22"/>
        </w:rPr>
        <w:t>英文标题：TDP observation data of Yinxian Cave at Jinfo National Station (2021)</w:t>
      </w:r>
    </w:p>
    <w:p>
      <w:r>
        <w:rPr>
          <w:sz w:val="32"/>
        </w:rPr>
        <w:t>1、摘要</w:t>
      </w:r>
    </w:p>
    <w:p>
      <w:pPr>
        <w:ind w:firstLine="432"/>
      </w:pPr>
      <w:r>
        <w:rPr>
          <w:sz w:val="22"/>
        </w:rPr>
        <w:t>本数据来自2021年1月1日-12月31日在重庆市金佛山喀斯特生态系统国家野外科学观测研究隐仙洞原生林观测场（E107.1941206°；N29.06757°，海拔1194m）的TDP观测数据。TDP观测系统每套共8组探头，观测树种为松树。根据树木的不同高度及胸径，选取样树安装TDP(Thermal Dissipation sap flow velocity Probe, 热扩散液流计)，采用国产TDP插针式热扩散植物茎流计，型号为TDP30。样地依次为TDP-1点，TDP-2点和TDP-3点，位于通量观测塔南侧30米。样树高度从高到低依次为TDP-2、TDP-1、TDP-3，胸径从大到小依次为TDP-2、TDP-3、TDP-1，以此代表整个区域进行树干液流的测量。探针安装高度为1.3米，安装方位为样树东南、西南和正北方向。TDP的原始观测数据为探针之间的温度差，采集频率为30秒，平均时间为10分钟，一天144组数据，缺失数据标记为NAN。</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金佛山国家站隐仙洞</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3.文件大小：82.2MB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金佛山国家站隐仙洞TDP观测数据(2021). 长江上游科学数据中心, </w:t>
      </w:r>
      <w:r>
        <w:t>2022</w:t>
      </w:r>
      <w:r>
        <w:t>.[</w:t>
      </w:r>
      <w:r>
        <w:t xml:space="preserve">KONG   Debing . TDP observation data of Yinxian Cave at Jinfo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