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长江上游OCO2_GEOS_L3CO2_DAY 10r数据集（2015-2022）</w:t>
      </w:r>
    </w:p>
    <w:p>
      <w:r>
        <w:rPr>
          <w:sz w:val="22"/>
        </w:rPr>
        <w:t>英文标题：OCO2_GEOS_L3CO2_DAY 10r dataset in the upper reaches of the Yangtze River (2015-2022)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这是网格化月度二氧化碳二氧化碳同化数据集。OCO-2任务提供了迄今为止最高质量的天基XCO2回收。然而，由于OCO-2的10公里地面轨道很窄，无法穿透云层和厚厚的气溶胶，该仪器数据的特点是覆盖范围有很大的差距。这个全局网格数据集是使用一种数据同化技术生成的，通常在地球物理文献中称为状态估计。数据同化综合模拟和观测结果，调整大气成分(如CO2)的状态，以反映观测值，因此，根据GEOS以前的观测和短输运模拟，填补观测数据的空缺。与其他方法相比，数据同化的优势在于它基于我们的集体科学理解，特别是对地球碳循环和大气运输的理解进行估计。OCO -2 GEOS(戈达德地球观测系统)3级数据是通过GEOS CoDAS每6小时摄取一次OCO-2 L2检索数据产生的，GEOS CoDAS是一个由NASA全球建模和同化办公室(GMAO)维护的建模和数据同化系统。GEOS CoDAS使用网格点统计插值方法的高性能计算实现来解决状态估计问题。GSI找到了使状态估计问题的三维变分(3D-Var)代价函数公式最小的分析状态。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温室气体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2015-2022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3.文件大小：83.5MB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2014-09-05 16:00:00+00:00</w:t>
      </w:r>
      <w:r>
        <w:rPr>
          <w:sz w:val="22"/>
        </w:rPr>
        <w:t>--</w:t>
      </w:r>
      <w:r>
        <w:rPr>
          <w:sz w:val="22"/>
        </w:rPr>
        <w:t>2022-02-27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长江上游OCO2_GEOS_L3CO2_DAY 10r数据集（2015-2022）. 长江上游科学数据中心, DOI:10.5067/Y9M4NM9MPCGH, CSTR:, </w:t>
      </w:r>
      <w:r>
        <w:t>2022</w:t>
      </w:r>
      <w:r>
        <w:t>.[</w:t>
      </w:r>
      <w:r>
        <w:t xml:space="preserve">NASA   NASA . OCO2_GEOS_L3CO2_DAY 10r dataset in the upper reaches of the Yangtze River (2015-2022). Upper Yangtze River Scientific Data Center, DOI:10.5067/Y9M4NM9MPCGH,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