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中国西南地区SMAP植被光学厚度数据(2015-2022)</w:t>
      </w:r>
    </w:p>
    <w:p>
      <w:r>
        <w:rPr>
          <w:sz w:val="22"/>
        </w:rPr>
        <w:t>英文标题：SMAP Vegetation Optical Depth Data in Southwest China (2015-2022)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SMAP (Soil Moisture Active and Passive） 是美国的地球观测卫星之一，有主动的传感器和被动的传感器。主动的传感器是L波段雷达，被动的传感器是L波段微波辐射计。该植被光学厚度源自 SMAP 1C 级 （L1C） 插值亮度温度。Backus-Gilbert 最优插值技术用于从 SMAP 天线温度中提取信息并将其转换为亮度温度，这些温度以全局圆柱投影的形式发布到 9 km 等积可扩展地球网格 2.0 版 （EASE-Grid 2.0）。截至2021年，这些数据也被发布到北半球EASE-Grid 2.0，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陆地表层遥感</w:t>
      </w:r>
      <w:r>
        <w:t>,</w:t>
      </w:r>
      <w:r>
        <w:rPr>
          <w:sz w:val="22"/>
        </w:rPr>
        <w:t>植被光学厚度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西南地区</w:t>
        <w:br/>
      </w:r>
      <w:r>
        <w:rPr>
          <w:sz w:val="22"/>
        </w:rPr>
        <w:t>时间关键词：</w:t>
      </w:r>
      <w:r>
        <w:rPr>
          <w:sz w:val="22"/>
        </w:rPr>
        <w:t>2015-2022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3.文件大小：203504.0MB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北：34.5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东：112.5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南：20.5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2014-12-31 16:00:00+00:00</w:t>
      </w:r>
      <w:r>
        <w:rPr>
          <w:sz w:val="22"/>
        </w:rPr>
        <w:t>--</w:t>
      </w:r>
      <w:r>
        <w:rPr>
          <w:sz w:val="22"/>
        </w:rPr>
        <w:t>2022-08-31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P. O’neill. 中国西南地区SMAP植被光学厚度数据(2015-2022). 长江上游科学数据中心, </w:t>
      </w:r>
      <w:r>
        <w:t>2022</w:t>
      </w:r>
      <w:r>
        <w:t>.[</w:t>
      </w:r>
      <w:r>
        <w:t xml:space="preserve">P. O’NEILL   P. O’neill . SMAP Vegetation Optical Depth Data in Southwest China (2015-2022). Upper Yangtze River Scientific Data Center,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O'Neill, P. E., S. Chan, E. G. Njoku, T. Jackson, R. Bindlish, J. Chaubell, and A. Colliander. (2021). SMAP Enhanced L3 Radiometer Global and Polar Grid Daily 9 km EASE-Grid Soil Moisture, Version 5 [Data Set]. Boulder, Colorado USA. NASA National Snow and Ice Data Center Distributed Active Archive Center. https://doi.org/10.5067/4DQ54OUIJ9DL. Date Accessed 10-05-2022.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P. O’neill</w:t>
        <w:br/>
      </w:r>
      <w:r>
        <w:rPr>
          <w:sz w:val="22"/>
        </w:rPr>
        <w:t xml:space="preserve">单位: </w:t>
      </w:r>
      <w:r>
        <w:rPr>
          <w:sz w:val="22"/>
        </w:rPr>
        <w:t>美国国家航空航天局</w:t>
        <w:br/>
      </w:r>
      <w:r>
        <w:rPr>
          <w:sz w:val="22"/>
        </w:rPr>
        <w:t xml:space="preserve">电子邮件: </w:t>
      </w:r>
      <w:r>
        <w:rPr>
          <w:sz w:val="22"/>
        </w:rPr>
        <w:t>None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