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中国粮食年鉴（2006-2015）</w:t>
      </w:r>
    </w:p>
    <w:p>
      <w:r>
        <w:rPr>
          <w:sz w:val="22"/>
        </w:rPr>
        <w:t>英文标题：China Grain Yearbook 2006-2015</w:t>
      </w:r>
    </w:p>
    <w:p>
      <w:r>
        <w:rPr>
          <w:sz w:val="32"/>
        </w:rPr>
        <w:t>1、摘要</w:t>
      </w:r>
    </w:p>
    <w:p>
      <w:pPr>
        <w:ind w:firstLine="432"/>
      </w:pPr>
      <w:r>
        <w:rPr>
          <w:sz w:val="22"/>
        </w:rPr>
        <w:t>数据由国家粮食局、国家发展改革委、农业部、国家统计局和各地粮食行政管理部门等相关部门领导和权威专家亲自撰稿，全面、系统地记述了2005-2014年的年度全国和各地粮食工作的主要情况，刊载有重要的粮食政策法规文件和完备的统计资料，与国家粮食局主办并委托中国粮食研究培训中心组织编撰出版的《中国粮食发展报告》联袂成为姊妹篇。</w:t>
        <w:br/>
        <w:t>数据由综述、专文、全国粮食工作、各地粮食工作、粮食政策与法规文件、附录等六部分组成。</w:t>
      </w:r>
    </w:p>
    <w:p>
      <w:r>
        <w:rPr>
          <w:sz w:val="32"/>
        </w:rPr>
        <w:t>2、关键词</w:t>
      </w:r>
    </w:p>
    <w:p>
      <w:pPr>
        <w:ind w:left="432"/>
      </w:pPr>
      <w:r>
        <w:rPr>
          <w:sz w:val="22"/>
        </w:rPr>
        <w:t>主题关键词：</w:t>
      </w:r>
      <w:r>
        <w:rPr>
          <w:sz w:val="22"/>
        </w:rPr>
        <w:t>其他数据</w:t>
      </w:r>
      <w:r>
        <w:t>,</w:t>
      </w:r>
      <w:r>
        <w:rPr>
          <w:sz w:val="22"/>
        </w:rPr>
        <w:t>粮食</w:t>
      </w:r>
      <w:r>
        <w:t>,</w:t>
      </w:r>
      <w:r>
        <w:rPr>
          <w:sz w:val="22"/>
        </w:rPr>
        <w:t>统计学</w:t>
        <w:br/>
      </w:r>
      <w:r>
        <w:rPr>
          <w:sz w:val="22"/>
        </w:rPr>
        <w:t>学科关键词：</w:t>
      </w:r>
      <w:r>
        <w:rPr>
          <w:sz w:val="22"/>
        </w:rPr>
        <w:t>其他</w:t>
        <w:br/>
      </w:r>
      <w:r>
        <w:rPr>
          <w:sz w:val="22"/>
        </w:rPr>
        <w:t>地点关键词：</w:t>
      </w:r>
      <w:r>
        <w:rPr>
          <w:sz w:val="22"/>
        </w:rPr>
        <w:t>中国</w:t>
        <w:br/>
      </w:r>
      <w:r>
        <w:rPr>
          <w:sz w:val="22"/>
        </w:rPr>
        <w:t>时间关键词：</w:t>
      </w:r>
      <w:r>
        <w:rPr>
          <w:sz w:val="22"/>
        </w:rPr>
        <w:t>2006-2015</w:t>
      </w:r>
    </w:p>
    <w:p>
      <w:r>
        <w:rPr>
          <w:sz w:val="32"/>
        </w:rPr>
        <w:t>3、数据细节</w:t>
      </w:r>
    </w:p>
    <w:p>
      <w:pPr>
        <w:ind w:left="432"/>
      </w:pPr>
      <w:r>
        <w:rPr>
          <w:sz w:val="22"/>
        </w:rPr>
        <w:t>1.比例尺：None</w:t>
      </w:r>
    </w:p>
    <w:p>
      <w:pPr>
        <w:ind w:left="432"/>
      </w:pPr>
      <w:r>
        <w:rPr>
          <w:sz w:val="22"/>
        </w:rPr>
        <w:t>2.投影：</w:t>
      </w:r>
    </w:p>
    <w:p>
      <w:pPr>
        <w:ind w:left="432"/>
      </w:pPr>
      <w:r>
        <w:rPr>
          <w:sz w:val="22"/>
        </w:rPr>
        <w:t>3.文件大小：1556.48MB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北：53.33</w:t>
            </w:r>
          </w:p>
        </w:tc>
        <w:tc>
          <w:tcPr>
            <w:tcW w:type="dxa" w:w="2880"/>
          </w:tcPr>
          <w:p>
            <w:r>
              <w:t>-</w:t>
            </w:r>
          </w:p>
        </w:tc>
      </w:tr>
      <w:tr>
        <w:tc>
          <w:tcPr>
            <w:tcW w:type="dxa" w:w="2880"/>
          </w:tcPr>
          <w:p>
            <w:r>
              <w:t>西：73.33</w:t>
            </w:r>
          </w:p>
        </w:tc>
        <w:tc>
          <w:tcPr>
            <w:tcW w:type="dxa" w:w="2880"/>
          </w:tcPr>
          <w:p>
            <w:r>
              <w:t>-</w:t>
            </w:r>
          </w:p>
        </w:tc>
        <w:tc>
          <w:tcPr>
            <w:tcW w:type="dxa" w:w="2880"/>
          </w:tcPr>
          <w:p>
            <w:r>
              <w:t>东：135.05</w:t>
            </w:r>
          </w:p>
        </w:tc>
      </w:tr>
      <w:tr>
        <w:tc>
          <w:tcPr>
            <w:tcW w:type="dxa" w:w="2880"/>
          </w:tcPr>
          <w:p>
            <w:r>
              <w:t>-</w:t>
            </w:r>
          </w:p>
        </w:tc>
        <w:tc>
          <w:tcPr>
            <w:tcW w:type="dxa" w:w="2880"/>
          </w:tcPr>
          <w:p>
            <w:r>
              <w:t>南：3.51</w:t>
            </w:r>
          </w:p>
        </w:tc>
        <w:tc>
          <w:tcPr>
            <w:tcW w:type="dxa" w:w="2880"/>
          </w:tcPr>
          <w:p>
            <w:r>
              <w:t>-</w:t>
            </w:r>
          </w:p>
        </w:tc>
      </w:tr>
    </w:tbl>
    <w:p>
      <w:r>
        <w:rPr>
          <w:sz w:val="32"/>
        </w:rPr>
        <w:t>5、时间范围</w:t>
      </w:r>
      <w:r>
        <w:rPr>
          <w:sz w:val="22"/>
        </w:rPr>
        <w:t>2004-12-31 16:00:00+00:00</w:t>
      </w:r>
      <w:r>
        <w:rPr>
          <w:sz w:val="22"/>
        </w:rPr>
        <w:t>--</w:t>
      </w:r>
      <w:r>
        <w:rPr>
          <w:sz w:val="22"/>
        </w:rPr>
        <w:t>2014-12-30 16:00:00+00:00</w:t>
      </w:r>
    </w:p>
    <w:p>
      <w:r>
        <w:rPr>
          <w:sz w:val="32"/>
        </w:rPr>
        <w:t>6、引用方式</w:t>
      </w:r>
    </w:p>
    <w:p>
      <w:pPr>
        <w:ind w:left="432"/>
      </w:pPr>
      <w:r>
        <w:rPr>
          <w:sz w:val="22"/>
        </w:rPr>
        <w:t xml:space="preserve">数据的引用: </w:t>
      </w:r>
    </w:p>
    <w:p>
      <w:pPr>
        <w:ind w:left="432" w:firstLine="432"/>
      </w:pPr>
      <w:r>
        <w:t xml:space="preserve">国家统计局. 中国粮食年鉴（2006-2015）. 长江上游科学数据中心, </w:t>
      </w:r>
      <w:r>
        <w:t>2022</w:t>
      </w:r>
      <w:r>
        <w:t>.[</w:t>
      </w:r>
      <w:r>
        <w:t xml:space="preserve">National Bureau of Statics of China. China Grain Yearbook 2006-2015.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国家统计局</w:t>
        <w:br/>
      </w:r>
      <w:r>
        <w:rPr>
          <w:sz w:val="22"/>
        </w:rPr>
        <w:t xml:space="preserve">单位: </w:t>
      </w:r>
      <w:r>
        <w:rPr>
          <w:sz w:val="22"/>
        </w:rPr>
        <w:t>国家统计局</w:t>
        <w:br/>
      </w:r>
      <w:r>
        <w:rPr>
          <w:sz w:val="22"/>
        </w:rPr>
        <w:t xml:space="preserve">电子邮件: </w:t>
      </w:r>
      <w:r>
        <w:rPr>
          <w:sz w:val="22"/>
        </w:rPr>
        <w:t>info@gj.stats.cn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