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中国长江上游500m MODIS陆地植被覆盖分类产品第六版（MCD12Q1_V06）土地覆盖产品数据集（2001-2020）</w:t>
      </w:r>
    </w:p>
    <w:p>
      <w:r>
        <w:rPr>
          <w:sz w:val="22"/>
        </w:rPr>
        <w:t>英文标题：Land Cover Product Data Set (2001-2020) of 500m MCD12Q1_V06 in the Upper Reaches of the Yangtze River,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MCD12Q1 V6产品每年提供土地覆盖类型( 2001-2020年)，来自六种不同的分类方案，一般采用的是第一个数据集Land cover type1(LC_Type1)IGBP的分类体系，因为其数据类型最为丰富，一共17种土地类型；其中包括11个自然植被类型，3个土地开发和镶嵌的地类和3个非草木土地类型定义类。它是利用MODIS Terra和Aqua反射率数据的监督分类得出的。然后对监督分类进行附加的后处理，其中包括先验知识和辅助信息，以进一步细化特定类。数据空间分辨率为500m。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3.文件大小：46.4MB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中国长江上游500m MODIS陆地植被覆盖分类产品第六版（MCD12Q1_V06）土地覆盖产品数据集（2001-2020）. 长江上游科学数据中心, DOI:https://doi.org/10.5067/MODIS/MCD12Q1.006, CSTR:, </w:t>
      </w:r>
      <w:r>
        <w:t>2022</w:t>
      </w:r>
      <w:r>
        <w:t>.[</w:t>
      </w:r>
      <w:r>
        <w:t xml:space="preserve">NASA   NASA . Land Cover Product Data Set (2001-2020) of 500m MCD12Q1_V06 in the Upper Reaches of the Yangtze River, China. Upper Yangtze River Scientific Data Center, DOI:https://doi.org/10.5067/MODIS/MCD12Q1.006,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陆地进程分布式活动存档中心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