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基于风云卫星FY-3B微波成像仪MWRI数据的中国长江日尺度土壤水分数据集（2010-2019）</w:t>
      </w:r>
    </w:p>
    <w:p>
      <w:r>
        <w:rPr>
          <w:sz w:val="22"/>
        </w:rPr>
        <w:t>英文标题：Daily Scale Soil Moisture Data Set of the Yangtze River in China Based on the MWRI Data of FY-3B Microwave Imager of Fengyun Satellite (2010-2019)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本数据集是一个包含10年（2010-2019）的全球日尺度地表土壤水分数据集，分辨率为36 km，采用EASE-Grid2投影坐标系，数据单位为m3/m3. 数据集采用Yao et al.(2017，2021)发展的土壤水分神经网络反演算法，将SMAP的优势传递到FY-3B/MWRI，利用人工神经网络方法，以SMAP标准土壤水分产品为训练目标，以FY-3B/MWRI的亮温为输入，最终输出长时序土壤水分数据。土壤水分精度和SMAP接近，达到5%左右。（ 全球14个密集观测站网的验证精度 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2010-2019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3.文件大小：9462.0MB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卢麾, 姚盼盼, 赵天杰, 武胜利, 施建成. 基于风云卫星FY-3B微波成像仪MWRI数据的中国长江日尺度土壤水分数据集（2010-2019）. 长江上游科学数据中心, </w:t>
      </w:r>
      <w:r>
        <w:t>2022</w:t>
      </w:r>
      <w:r>
        <w:t>.[</w:t>
      </w:r>
      <w:r>
        <w:t xml:space="preserve">SHI Jiancheng, LU Hui, Zhao Tianjie, YAO Panpan, WU   Shengli . Daily Scale Soil Moisture Data Set of the Yangtze River in China Based on the MWRI Data of FY-3B Microwave Imager of Fengyun Satellite (2010-2019).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姚盼盼, 卢麾, 赵天杰, 武胜利, 施建成. (2021). 基于风云卫星FY-3B微波成像仪MWRI数据的全球日尺度土壤水分数据集（2010-2019）. 国家青藏高原科学数据中心, DOI: 10.11888/Terre.tpdc.271954. CSTR: 18406.11.Terre.tpdc.271954.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卢麾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luhui@tsinghua.edu.cn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姚盼盼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赵天杰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zhaotj@radi.ac.cn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武胜利</w:t>
        <w:br/>
      </w:r>
      <w:r>
        <w:rPr>
          <w:sz w:val="22"/>
        </w:rPr>
        <w:t xml:space="preserve">单位: </w:t>
      </w:r>
      <w:r>
        <w:rPr>
          <w:sz w:val="22"/>
        </w:rPr>
        <w:t>国家卫星气象中心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施建成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shi@icess.ucsb.edu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