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长江上游地区MERRA-2地表蒸散发数据集（1980-2022）</w:t>
      </w:r>
    </w:p>
    <w:p>
      <w:r>
        <w:rPr>
          <w:sz w:val="22"/>
        </w:rPr>
        <w:t>英文标题：MERRA-2 surface evapotranspiration data set in the upper reaches of the Yangtze River (1980-2022)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MERRA-2是从1980年开始的NASA大气再分析。它取代了最初的MERRA再分析使用升级版的Goddard地球观测系统模型，版本5 (GEOS-5)数据同化系统。MERRA-2包括对全局统计插值(GSI)分析方案。该产品的时间分辨率是一小时，空间分辨率0.5° x 0.625°，数据格式为netCDF。时间跨度1980-01-01 至 2022-09-01。该数据集为合理分配区域水资源提供科学依据。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1980-2022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3.文件大小：6912.0MB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2022-08-31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长江上游地区MERRA-2地表蒸散发数据集（1980-2022）. 长江上游科学数据中心, </w:t>
      </w:r>
      <w:r>
        <w:t>2022</w:t>
      </w:r>
      <w:r>
        <w:t>.[</w:t>
      </w:r>
      <w:r>
        <w:t xml:space="preserve">NASA   NASA . MERRA-2 surface evapotranspiration data set in the upper reaches of the Yangtze River (1980-2022).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