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重庆市生态系统服务功能时间序列数据集-Invest模型算法（2000-2015）</w:t>
      </w:r>
    </w:p>
    <w:p>
      <w:r>
        <w:rPr>
          <w:sz w:val="22"/>
        </w:rPr>
        <w:t>英文标题：Time series dataset of ecological service functions of Chongqing - Invest model (2000-2015)</w:t>
      </w:r>
    </w:p>
    <w:p>
      <w:r>
        <w:rPr>
          <w:sz w:val="32"/>
        </w:rPr>
        <w:t>1、摘要</w:t>
      </w:r>
    </w:p>
    <w:p>
      <w:pPr>
        <w:ind w:firstLine="432"/>
      </w:pPr>
      <w:r>
        <w:rPr>
          <w:sz w:val="22"/>
        </w:rPr>
        <w:t>近年来,大规模的城镇化开发建设在促进区域社会经济发展的同时,对生态环境带来了巨大的影响。通过可视化手段对城镇化过程中生态经济效益定量评估可为权衡经济收益和生态环境效益损失提供科学参考。本研究以重庆市为研究区,利用土地利用遥感解译数据、土壤数据、高程数据、气象数据、社会经济统计数据,结合InVEST 3.3.1、Arc GIS 10.1、SPSS 19.0等软件在对研究区2000、2005、2010、2015年四期的土地利用景观格局变化、城镇化用地变化情况的基础上,对生物栖息地、土壤保持、水源涵养、固碳、调节气候、净化环境6类生态效益和第一产业、二三产业2类经济效益进行评估,对比分析研究区各个土地利用景观格局、五大功能区、39个区县在2000、2005、2010、2015年四个时期的生态经济效益时空变化情况。本数据集空间分辨率为25m*25m。具体反演方法参考文献“基于GIS与InVEST模型的重庆市城镇化过程中生态经济效益损益研究（硕士论文）”。</w:t>
      </w:r>
    </w:p>
    <w:p>
      <w:r>
        <w:rPr>
          <w:sz w:val="32"/>
        </w:rPr>
        <w:t>2、关键词</w:t>
      </w:r>
    </w:p>
    <w:p>
      <w:pPr>
        <w:ind w:left="432"/>
      </w:pPr>
      <w:r>
        <w:rPr>
          <w:sz w:val="22"/>
        </w:rPr>
        <w:t>主题关键词：</w:t>
        <w:br/>
      </w:r>
      <w:r>
        <w:rPr>
          <w:sz w:val="22"/>
        </w:rPr>
        <w:t>学科关键词：</w:t>
      </w:r>
      <w:r>
        <w:rPr>
          <w:sz w:val="22"/>
        </w:rPr>
        <w:t>人地关系</w:t>
        <w:br/>
      </w:r>
      <w:r>
        <w:rPr>
          <w:sz w:val="22"/>
        </w:rPr>
        <w:t>地点关键词：</w:t>
      </w:r>
      <w:r>
        <w:rPr>
          <w:sz w:val="22"/>
        </w:rPr>
        <w:t>重庆</w:t>
        <w:br/>
      </w:r>
      <w:r>
        <w:rPr>
          <w:sz w:val="22"/>
        </w:rPr>
        <w:t>时间关键词：</w:t>
      </w:r>
      <w:r>
        <w:rPr>
          <w:sz w:val="22"/>
        </w:rPr>
        <w:t>2000-2015</w:t>
      </w:r>
    </w:p>
    <w:p>
      <w:r>
        <w:rPr>
          <w:sz w:val="32"/>
        </w:rPr>
        <w:t>3、数据细节</w:t>
      </w:r>
    </w:p>
    <w:p>
      <w:pPr>
        <w:ind w:left="432"/>
      </w:pPr>
      <w:r>
        <w:rPr>
          <w:sz w:val="22"/>
        </w:rPr>
        <w:t>1.比例尺：None</w:t>
      </w:r>
    </w:p>
    <w:p>
      <w:pPr>
        <w:ind w:left="432"/>
      </w:pPr>
      <w:r>
        <w:rPr>
          <w:sz w:val="22"/>
        </w:rPr>
        <w:t>2.投影：None</w:t>
      </w:r>
    </w:p>
    <w:p>
      <w:pPr>
        <w:ind w:left="432"/>
      </w:pPr>
      <w:r>
        <w:rPr>
          <w:sz w:val="22"/>
        </w:rPr>
        <w:t>3.文件大小：27200.0MB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北：32.310804</w:t>
            </w:r>
          </w:p>
        </w:tc>
        <w:tc>
          <w:tcPr>
            <w:tcW w:type="dxa" w:w="2880"/>
          </w:tcPr>
          <w:p>
            <w:r>
              <w:t>-</w:t>
            </w:r>
          </w:p>
        </w:tc>
      </w:tr>
      <w:tr>
        <w:tc>
          <w:tcPr>
            <w:tcW w:type="dxa" w:w="2880"/>
          </w:tcPr>
          <w:p>
            <w:r>
              <w:t>西：105.275517</w:t>
            </w:r>
          </w:p>
        </w:tc>
        <w:tc>
          <w:tcPr>
            <w:tcW w:type="dxa" w:w="2880"/>
          </w:tcPr>
          <w:p>
            <w:r>
              <w:t>-</w:t>
            </w:r>
          </w:p>
        </w:tc>
        <w:tc>
          <w:tcPr>
            <w:tcW w:type="dxa" w:w="2880"/>
          </w:tcPr>
          <w:p>
            <w:r>
              <w:t>东：110.411062</w:t>
            </w:r>
          </w:p>
        </w:tc>
      </w:tr>
      <w:tr>
        <w:tc>
          <w:tcPr>
            <w:tcW w:type="dxa" w:w="2880"/>
          </w:tcPr>
          <w:p>
            <w:r>
              <w:t>-</w:t>
            </w:r>
          </w:p>
        </w:tc>
        <w:tc>
          <w:tcPr>
            <w:tcW w:type="dxa" w:w="2880"/>
          </w:tcPr>
          <w:p>
            <w:r>
              <w:t>南：28.065468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李月臣. 重庆市生态系统服务功能时间序列数据集-Invest模型算法（2000-2015）. 长江上游科学数据中心, </w:t>
      </w:r>
      <w:r>
        <w:t>2022</w:t>
      </w:r>
      <w:r>
        <w:t>.[</w:t>
      </w:r>
      <w:r>
        <w:t xml:space="preserve">LI   Yuechen . Time series dataset of ecological service functions of Chongqing - Invest model (2000-2015).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李月臣</w:t>
        <w:br/>
      </w:r>
      <w:r>
        <w:rPr>
          <w:sz w:val="22"/>
        </w:rPr>
        <w:t xml:space="preserve">单位: </w:t>
      </w:r>
      <w:r>
        <w:rPr>
          <w:sz w:val="22"/>
        </w:rPr>
        <w:t>西南大学</w:t>
        <w:br/>
      </w:r>
      <w:r>
        <w:rPr>
          <w:sz w:val="22"/>
        </w:rPr>
        <w:t xml:space="preserve">电子邮件: </w:t>
      </w:r>
      <w:r>
        <w:rPr>
          <w:sz w:val="22"/>
        </w:rPr>
        <w:t>liyuechen@swu.edu.cn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