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中国1km欧盟土地覆盖数据(2000)</w:t>
      </w:r>
    </w:p>
    <w:p>
      <w:r>
        <w:rPr>
          <w:sz w:val="22"/>
        </w:rPr>
        <w:t>英文标题：1km EU land cover data of China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全球植被监测单位开展了多项与土地覆盖制图和监测相关的活动。特别是GVM正在与世界各地的伙伴网络合作，协调和实施全球土地覆盖2000年项目(GLC 2000)。总体目标是为2000年提供一个全球统一的土地覆盖数据库。"2000年"被认为是与各种活动有关的环境评估的参考年，特别是联合国与生态系统有关的国际公约。其中包括了中国2000年土地覆盖数据，共有24种土地覆盖分类和对应的名称，空间分辨率为1k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3.文件大小：4.92MB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西：68.09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东：141.04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2000-12-31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Wu Bingfang. 中国1km欧盟土地覆盖数据(2000). 长江上游科学数据中心, </w:t>
      </w:r>
      <w:r>
        <w:t>2022</w:t>
      </w:r>
      <w:r>
        <w:t>.[</w:t>
      </w:r>
      <w:r>
        <w:t xml:space="preserve">WU   Bingfang . 1km EU land cover data of China (2000).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Wu Bingfang</w:t>
        <w:br/>
      </w:r>
      <w:r>
        <w:rPr>
          <w:sz w:val="22"/>
        </w:rPr>
        <w:t xml:space="preserve">单位: </w:t>
      </w:r>
      <w:r>
        <w:rPr>
          <w:sz w:val="22"/>
        </w:rPr>
        <w:t>中国遥感应用研究所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wubf@irsa.irsa.ac.cn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