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0FD" w:rsidRDefault="00202ACB" w:rsidP="00486E95">
      <w:pPr>
        <w:jc w:val="center"/>
      </w:pPr>
      <w:proofErr w:type="spellStart"/>
      <w:r>
        <w:rPr>
          <w:rFonts w:hint="eastAsia"/>
        </w:rPr>
        <w:t>OpenLandMap</w:t>
      </w:r>
      <w:proofErr w:type="spellEnd"/>
    </w:p>
    <w:p w:rsidR="00486E95" w:rsidRPr="00BA4E10" w:rsidRDefault="00BA4E10" w:rsidP="00486E95">
      <w:pPr>
        <w:rPr>
          <w:b/>
          <w:szCs w:val="28"/>
        </w:rPr>
      </w:pPr>
      <w:r w:rsidRPr="00BA4E10">
        <w:rPr>
          <w:b/>
          <w:szCs w:val="28"/>
        </w:rPr>
        <w:t>数据</w:t>
      </w:r>
      <w:proofErr w:type="gramStart"/>
      <w:r w:rsidRPr="00BA4E10">
        <w:rPr>
          <w:b/>
          <w:szCs w:val="28"/>
        </w:rPr>
        <w:t>集内容</w:t>
      </w:r>
      <w:proofErr w:type="gramEnd"/>
      <w:r w:rsidRPr="00BA4E10">
        <w:rPr>
          <w:b/>
          <w:szCs w:val="28"/>
        </w:rPr>
        <w:t>说明</w:t>
      </w:r>
    </w:p>
    <w:p w:rsidR="00BA4E10" w:rsidRDefault="00BA4E10" w:rsidP="00963A89">
      <w:pPr>
        <w:ind w:firstLineChars="200" w:firstLine="560"/>
        <w:rPr>
          <w:szCs w:val="28"/>
        </w:rPr>
      </w:pPr>
      <w:r>
        <w:rPr>
          <w:szCs w:val="28"/>
        </w:rPr>
        <w:t>本数据集是长江上游和西南地区</w:t>
      </w:r>
      <w:r w:rsidR="00FF3BE1">
        <w:rPr>
          <w:szCs w:val="28"/>
        </w:rPr>
        <w:t>范围的基本土壤物理和化学属性的空间分布成图，包括</w:t>
      </w:r>
      <w:r w:rsidR="00FF3BE1">
        <w:rPr>
          <w:rFonts w:hint="eastAsia"/>
          <w:szCs w:val="28"/>
        </w:rPr>
        <w:t>PH</w:t>
      </w:r>
      <w:r w:rsidR="00FF3BE1">
        <w:rPr>
          <w:rFonts w:hint="eastAsia"/>
          <w:szCs w:val="28"/>
        </w:rPr>
        <w:t>（</w:t>
      </w:r>
      <w:r w:rsidR="00FF3BE1">
        <w:rPr>
          <w:rFonts w:hint="eastAsia"/>
          <w:szCs w:val="28"/>
        </w:rPr>
        <w:t>H</w:t>
      </w:r>
      <w:r w:rsidR="00FF3BE1">
        <w:rPr>
          <w:rFonts w:hint="eastAsia"/>
          <w:szCs w:val="28"/>
          <w:vertAlign w:val="subscript"/>
        </w:rPr>
        <w:t>2</w:t>
      </w:r>
      <w:r w:rsidR="00FF3BE1">
        <w:rPr>
          <w:rFonts w:hint="eastAsia"/>
          <w:szCs w:val="28"/>
        </w:rPr>
        <w:t>O</w:t>
      </w:r>
      <w:r w:rsidR="00FF3BE1">
        <w:rPr>
          <w:rFonts w:hint="eastAsia"/>
          <w:szCs w:val="28"/>
        </w:rPr>
        <w:t>）值、</w:t>
      </w:r>
      <w:r w:rsidR="007A3625">
        <w:rPr>
          <w:rFonts w:hint="eastAsia"/>
          <w:szCs w:val="28"/>
        </w:rPr>
        <w:t>有机碳含量</w:t>
      </w:r>
      <w:r w:rsidR="000549FF">
        <w:rPr>
          <w:rFonts w:hint="eastAsia"/>
          <w:szCs w:val="28"/>
        </w:rPr>
        <w:t>、</w:t>
      </w:r>
      <w:r w:rsidR="007A3625">
        <w:rPr>
          <w:rFonts w:hint="eastAsia"/>
          <w:szCs w:val="28"/>
        </w:rPr>
        <w:t>体积密度、砂粒</w:t>
      </w:r>
      <w:r w:rsidR="006E33B1">
        <w:rPr>
          <w:rFonts w:hint="eastAsia"/>
          <w:szCs w:val="28"/>
        </w:rPr>
        <w:t>、粘粒</w:t>
      </w:r>
      <w:r w:rsidR="006B210B">
        <w:rPr>
          <w:rFonts w:hint="eastAsia"/>
          <w:szCs w:val="28"/>
        </w:rPr>
        <w:t>、</w:t>
      </w:r>
      <w:r w:rsidR="00297D28">
        <w:rPr>
          <w:rFonts w:hint="eastAsia"/>
          <w:szCs w:val="28"/>
        </w:rPr>
        <w:t>质地等级</w:t>
      </w:r>
      <w:bookmarkStart w:id="0" w:name="_GoBack"/>
      <w:bookmarkEnd w:id="0"/>
      <w:r w:rsidR="006B210B">
        <w:rPr>
          <w:rFonts w:hint="eastAsia"/>
          <w:szCs w:val="28"/>
        </w:rPr>
        <w:t>。水平空间分辨率为</w:t>
      </w:r>
      <w:r w:rsidR="006B210B">
        <w:rPr>
          <w:rFonts w:hint="eastAsia"/>
          <w:szCs w:val="28"/>
        </w:rPr>
        <w:t>250m</w:t>
      </w:r>
      <w:r w:rsidR="006B210B">
        <w:rPr>
          <w:rFonts w:hint="eastAsia"/>
          <w:szCs w:val="28"/>
        </w:rPr>
        <w:t>，垂直方向包括六个土层深度</w:t>
      </w:r>
      <w:r w:rsidR="001046D1">
        <w:rPr>
          <w:rFonts w:hint="eastAsia"/>
          <w:szCs w:val="28"/>
        </w:rPr>
        <w:t>：</w:t>
      </w:r>
      <w:r w:rsidR="00297D28">
        <w:rPr>
          <w:rFonts w:hint="eastAsia"/>
          <w:szCs w:val="28"/>
        </w:rPr>
        <w:t>0</w:t>
      </w:r>
      <w:r w:rsidR="00B94AEA">
        <w:rPr>
          <w:rFonts w:hint="eastAsia"/>
          <w:szCs w:val="28"/>
        </w:rPr>
        <w:t>，</w:t>
      </w:r>
      <w:r w:rsidR="00297D28">
        <w:rPr>
          <w:rFonts w:hint="eastAsia"/>
          <w:szCs w:val="28"/>
        </w:rPr>
        <w:t>10</w:t>
      </w:r>
      <w:r w:rsidR="00B94AEA">
        <w:rPr>
          <w:rFonts w:hint="eastAsia"/>
          <w:szCs w:val="28"/>
        </w:rPr>
        <w:t>，</w:t>
      </w:r>
      <w:r w:rsidR="00297D28">
        <w:rPr>
          <w:rFonts w:hint="eastAsia"/>
          <w:szCs w:val="28"/>
        </w:rPr>
        <w:t>30</w:t>
      </w:r>
      <w:r w:rsidR="00B94AEA">
        <w:rPr>
          <w:rFonts w:hint="eastAsia"/>
          <w:szCs w:val="28"/>
        </w:rPr>
        <w:t>，</w:t>
      </w:r>
      <w:r w:rsidR="00297D28">
        <w:rPr>
          <w:rFonts w:hint="eastAsia"/>
          <w:szCs w:val="28"/>
        </w:rPr>
        <w:t>60</w:t>
      </w:r>
      <w:r w:rsidR="00B94AEA">
        <w:rPr>
          <w:rFonts w:hint="eastAsia"/>
          <w:szCs w:val="28"/>
        </w:rPr>
        <w:t>，</w:t>
      </w:r>
      <w:r w:rsidR="00297D28">
        <w:rPr>
          <w:rFonts w:hint="eastAsia"/>
          <w:szCs w:val="28"/>
        </w:rPr>
        <w:t>100</w:t>
      </w:r>
      <w:r w:rsidR="00B94AEA">
        <w:rPr>
          <w:rFonts w:hint="eastAsia"/>
          <w:szCs w:val="28"/>
        </w:rPr>
        <w:t>，</w:t>
      </w:r>
      <w:r w:rsidR="00297D28">
        <w:rPr>
          <w:rFonts w:hint="eastAsia"/>
          <w:szCs w:val="28"/>
        </w:rPr>
        <w:t>200</w:t>
      </w:r>
      <w:r w:rsidR="001046D1" w:rsidRPr="001046D1">
        <w:rPr>
          <w:szCs w:val="28"/>
        </w:rPr>
        <w:t>cm</w:t>
      </w:r>
      <w:r w:rsidR="001046D1">
        <w:rPr>
          <w:szCs w:val="28"/>
        </w:rPr>
        <w:t>。</w:t>
      </w:r>
    </w:p>
    <w:p w:rsidR="00CC789D" w:rsidRPr="00CC789D" w:rsidRDefault="00CC789D" w:rsidP="00486E95">
      <w:pPr>
        <w:rPr>
          <w:b/>
          <w:szCs w:val="28"/>
        </w:rPr>
      </w:pPr>
      <w:r w:rsidRPr="00CC789D">
        <w:rPr>
          <w:rFonts w:hint="eastAsia"/>
          <w:b/>
          <w:szCs w:val="28"/>
        </w:rPr>
        <w:t>数据</w:t>
      </w:r>
      <w:proofErr w:type="gramStart"/>
      <w:r w:rsidRPr="00CC789D">
        <w:rPr>
          <w:rFonts w:hint="eastAsia"/>
          <w:b/>
          <w:szCs w:val="28"/>
        </w:rPr>
        <w:t>集内容</w:t>
      </w:r>
      <w:proofErr w:type="gramEnd"/>
      <w:r w:rsidRPr="00CC789D">
        <w:rPr>
          <w:rFonts w:hint="eastAsia"/>
          <w:b/>
          <w:szCs w:val="28"/>
        </w:rPr>
        <w:t>一般描述</w:t>
      </w:r>
    </w:p>
    <w:p w:rsidR="006D50C7" w:rsidRDefault="00CC789D" w:rsidP="006D50C7">
      <w:pPr>
        <w:ind w:firstLineChars="200" w:firstLine="560"/>
        <w:rPr>
          <w:szCs w:val="28"/>
        </w:rPr>
      </w:pPr>
      <w:r>
        <w:rPr>
          <w:szCs w:val="28"/>
        </w:rPr>
        <w:t>数据文件名称：</w:t>
      </w:r>
      <w:proofErr w:type="spellStart"/>
      <w:r>
        <w:rPr>
          <w:rFonts w:hint="eastAsia"/>
          <w:szCs w:val="28"/>
        </w:rPr>
        <w:t>GeoTIFF</w:t>
      </w:r>
      <w:proofErr w:type="spellEnd"/>
      <w:r>
        <w:rPr>
          <w:rFonts w:hint="eastAsia"/>
          <w:szCs w:val="28"/>
        </w:rPr>
        <w:t>格式，土壤属性名称</w:t>
      </w:r>
      <w:r w:rsidR="001914CF">
        <w:rPr>
          <w:rFonts w:hint="eastAsia"/>
          <w:szCs w:val="28"/>
        </w:rPr>
        <w:t>.</w:t>
      </w:r>
      <w:proofErr w:type="spellStart"/>
      <w:r w:rsidR="001914CF">
        <w:rPr>
          <w:rFonts w:hint="eastAsia"/>
          <w:szCs w:val="28"/>
        </w:rPr>
        <w:t>tif</w:t>
      </w:r>
      <w:proofErr w:type="spellEnd"/>
      <w:r>
        <w:rPr>
          <w:rFonts w:hint="eastAsia"/>
          <w:szCs w:val="28"/>
        </w:rPr>
        <w:t>，例如</w:t>
      </w:r>
      <w:proofErr w:type="spellStart"/>
      <w:r w:rsidR="00340A57">
        <w:rPr>
          <w:rFonts w:hint="eastAsia"/>
          <w:szCs w:val="28"/>
        </w:rPr>
        <w:t>clay</w:t>
      </w:r>
      <w:r w:rsidR="004545C1">
        <w:rPr>
          <w:rFonts w:hint="eastAsia"/>
          <w:szCs w:val="28"/>
        </w:rPr>
        <w:t>.tif</w:t>
      </w:r>
      <w:proofErr w:type="spellEnd"/>
      <w:r w:rsidR="00963A89" w:rsidRPr="00963A89">
        <w:rPr>
          <w:rFonts w:hint="eastAsia"/>
          <w:szCs w:val="28"/>
        </w:rPr>
        <w:t>表示土壤</w:t>
      </w:r>
      <w:r w:rsidR="00340A57">
        <w:rPr>
          <w:rFonts w:hint="eastAsia"/>
          <w:szCs w:val="28"/>
        </w:rPr>
        <w:t>粘粒含量</w:t>
      </w:r>
      <w:r w:rsidR="00963A89" w:rsidRPr="00963A89">
        <w:rPr>
          <w:rFonts w:hint="eastAsia"/>
          <w:szCs w:val="28"/>
        </w:rPr>
        <w:t>值</w:t>
      </w:r>
      <w:r w:rsidR="000D299F">
        <w:rPr>
          <w:rFonts w:hint="eastAsia"/>
          <w:szCs w:val="28"/>
        </w:rPr>
        <w:t>。</w:t>
      </w:r>
      <w:r w:rsidR="004545C1" w:rsidRPr="004545C1">
        <w:rPr>
          <w:rFonts w:hint="eastAsia"/>
          <w:szCs w:val="28"/>
        </w:rPr>
        <w:t>数据包含</w:t>
      </w:r>
      <w:r w:rsidR="004545C1" w:rsidRPr="004545C1">
        <w:rPr>
          <w:rFonts w:hint="eastAsia"/>
          <w:szCs w:val="28"/>
        </w:rPr>
        <w:t>6</w:t>
      </w:r>
      <w:r w:rsidR="004545C1" w:rsidRPr="004545C1">
        <w:rPr>
          <w:rFonts w:hint="eastAsia"/>
          <w:szCs w:val="28"/>
        </w:rPr>
        <w:t>个波段，其中第一到第六个波段依次为土壤粘粒含量在土层深度为</w:t>
      </w:r>
      <w:r w:rsidR="004545C1" w:rsidRPr="004545C1">
        <w:rPr>
          <w:rFonts w:hint="eastAsia"/>
          <w:szCs w:val="28"/>
        </w:rPr>
        <w:t>0</w:t>
      </w:r>
      <w:r w:rsidR="004545C1" w:rsidRPr="004545C1">
        <w:rPr>
          <w:rFonts w:hint="eastAsia"/>
          <w:szCs w:val="28"/>
        </w:rPr>
        <w:t>、</w:t>
      </w:r>
      <w:r w:rsidR="004545C1" w:rsidRPr="004545C1">
        <w:rPr>
          <w:rFonts w:hint="eastAsia"/>
          <w:szCs w:val="28"/>
        </w:rPr>
        <w:t>10</w:t>
      </w:r>
      <w:r w:rsidR="004545C1" w:rsidRPr="004545C1">
        <w:rPr>
          <w:rFonts w:hint="eastAsia"/>
          <w:szCs w:val="28"/>
        </w:rPr>
        <w:t>、</w:t>
      </w:r>
      <w:r w:rsidR="004545C1" w:rsidRPr="004545C1">
        <w:rPr>
          <w:rFonts w:hint="eastAsia"/>
          <w:szCs w:val="28"/>
        </w:rPr>
        <w:t>30</w:t>
      </w:r>
      <w:r w:rsidR="004545C1" w:rsidRPr="004545C1">
        <w:rPr>
          <w:rFonts w:hint="eastAsia"/>
          <w:szCs w:val="28"/>
        </w:rPr>
        <w:t>、</w:t>
      </w:r>
      <w:r w:rsidR="004545C1" w:rsidRPr="004545C1">
        <w:rPr>
          <w:rFonts w:hint="eastAsia"/>
          <w:szCs w:val="28"/>
        </w:rPr>
        <w:t>60</w:t>
      </w:r>
      <w:r w:rsidR="004545C1" w:rsidRPr="004545C1">
        <w:rPr>
          <w:rFonts w:hint="eastAsia"/>
          <w:szCs w:val="28"/>
        </w:rPr>
        <w:t>、</w:t>
      </w:r>
      <w:r w:rsidR="004545C1" w:rsidRPr="004545C1">
        <w:rPr>
          <w:rFonts w:hint="eastAsia"/>
          <w:szCs w:val="28"/>
        </w:rPr>
        <w:t>100</w:t>
      </w:r>
      <w:r w:rsidR="004545C1" w:rsidRPr="004545C1">
        <w:rPr>
          <w:rFonts w:hint="eastAsia"/>
          <w:szCs w:val="28"/>
        </w:rPr>
        <w:t>、</w:t>
      </w:r>
      <w:r w:rsidR="004545C1" w:rsidRPr="004545C1">
        <w:rPr>
          <w:rFonts w:hint="eastAsia"/>
          <w:szCs w:val="28"/>
        </w:rPr>
        <w:t xml:space="preserve">200cm </w:t>
      </w:r>
      <w:r w:rsidR="004545C1">
        <w:rPr>
          <w:rFonts w:hint="eastAsia"/>
          <w:szCs w:val="28"/>
        </w:rPr>
        <w:t>的值。</w:t>
      </w:r>
    </w:p>
    <w:p w:rsidR="007D6082" w:rsidRDefault="006D50C7" w:rsidP="007D6082">
      <w:pPr>
        <w:ind w:firstLineChars="200" w:firstLine="560"/>
        <w:rPr>
          <w:szCs w:val="28"/>
        </w:rPr>
      </w:pPr>
      <w:r>
        <w:rPr>
          <w:szCs w:val="28"/>
        </w:rPr>
        <w:t>数据的学科范围：土壤科学</w:t>
      </w:r>
    </w:p>
    <w:p w:rsidR="007D6082" w:rsidRDefault="007F0B8A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数据的</w:t>
      </w:r>
      <w:r w:rsidR="007D6082">
        <w:rPr>
          <w:rFonts w:hint="eastAsia"/>
          <w:szCs w:val="28"/>
        </w:rPr>
        <w:t>度量单位</w:t>
      </w:r>
      <w:r>
        <w:rPr>
          <w:rFonts w:hint="eastAsia"/>
          <w:szCs w:val="28"/>
        </w:rPr>
        <w:t>：</w:t>
      </w:r>
    </w:p>
    <w:p w:rsidR="00555948" w:rsidRDefault="006040F7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PH</w:t>
      </w:r>
      <w:r>
        <w:rPr>
          <w:rFonts w:hint="eastAsia"/>
          <w:szCs w:val="28"/>
        </w:rPr>
        <w:t>：</w:t>
      </w:r>
      <w:r w:rsidRPr="006040F7">
        <w:rPr>
          <w:rFonts w:hint="eastAsia"/>
          <w:szCs w:val="28"/>
        </w:rPr>
        <w:t>土壤</w:t>
      </w:r>
      <w:r w:rsidRPr="006040F7">
        <w:rPr>
          <w:rFonts w:hint="eastAsia"/>
          <w:szCs w:val="28"/>
        </w:rPr>
        <w:t>pH(H2O)</w:t>
      </w:r>
      <w:r w:rsidRPr="006040F7">
        <w:rPr>
          <w:rFonts w:hint="eastAsia"/>
          <w:szCs w:val="28"/>
        </w:rPr>
        <w:t>值，无单位，</w:t>
      </w:r>
      <w:r w:rsidR="00CC0B51">
        <w:rPr>
          <w:rFonts w:hint="eastAsia"/>
          <w:szCs w:val="28"/>
        </w:rPr>
        <w:t>实际</w:t>
      </w:r>
      <w:r w:rsidR="00CC0B51">
        <w:rPr>
          <w:rFonts w:hint="eastAsia"/>
          <w:szCs w:val="28"/>
        </w:rPr>
        <w:t>PH=</w:t>
      </w:r>
      <w:r w:rsidR="00CC0B51">
        <w:rPr>
          <w:rFonts w:hint="eastAsia"/>
          <w:szCs w:val="28"/>
        </w:rPr>
        <w:t>像元表面数值</w:t>
      </w:r>
      <w:r w:rsidR="00F9336F">
        <w:rPr>
          <w:rFonts w:hint="eastAsia"/>
          <w:szCs w:val="28"/>
        </w:rPr>
        <w:t>*</w:t>
      </w:r>
      <w:r w:rsidR="00CC0B51">
        <w:rPr>
          <w:rFonts w:hint="eastAsia"/>
          <w:szCs w:val="28"/>
        </w:rPr>
        <w:t>10</w:t>
      </w:r>
      <w:r w:rsidR="00D61BAF">
        <w:rPr>
          <w:rFonts w:hint="eastAsia"/>
          <w:szCs w:val="28"/>
        </w:rPr>
        <w:t>;</w:t>
      </w:r>
      <w:r w:rsidR="00770005" w:rsidRPr="00770005">
        <w:t xml:space="preserve"> </w:t>
      </w:r>
      <w:r w:rsidR="00770005" w:rsidRPr="00770005">
        <w:rPr>
          <w:szCs w:val="28"/>
        </w:rPr>
        <w:t>https://doi.org/10.5281/zenodo.1475459</w:t>
      </w:r>
    </w:p>
    <w:p w:rsidR="00D61BAF" w:rsidRDefault="00286885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SOC</w:t>
      </w:r>
      <w:r w:rsidR="00343F57">
        <w:rPr>
          <w:rFonts w:hint="eastAsia"/>
          <w:szCs w:val="28"/>
        </w:rPr>
        <w:t>：</w:t>
      </w:r>
      <w:r w:rsidR="00591B2A">
        <w:rPr>
          <w:rFonts w:hint="eastAsia"/>
          <w:szCs w:val="28"/>
        </w:rPr>
        <w:t>单位</w:t>
      </w:r>
      <w:r w:rsidR="00591B2A">
        <w:rPr>
          <w:rFonts w:hint="eastAsia"/>
          <w:szCs w:val="28"/>
        </w:rPr>
        <w:t>g/kg</w:t>
      </w:r>
      <w:r w:rsidR="00591B2A">
        <w:rPr>
          <w:rFonts w:hint="eastAsia"/>
          <w:szCs w:val="28"/>
        </w:rPr>
        <w:t>，实际数值</w:t>
      </w:r>
      <w:r w:rsidR="00591B2A">
        <w:rPr>
          <w:rFonts w:hint="eastAsia"/>
          <w:szCs w:val="28"/>
        </w:rPr>
        <w:t>=</w:t>
      </w:r>
      <w:r w:rsidR="00591B2A">
        <w:rPr>
          <w:rFonts w:hint="eastAsia"/>
          <w:szCs w:val="28"/>
        </w:rPr>
        <w:t>像元表面数值</w:t>
      </w:r>
      <w:r w:rsidR="00591B2A">
        <w:rPr>
          <w:rFonts w:hint="eastAsia"/>
          <w:szCs w:val="28"/>
        </w:rPr>
        <w:t>*5</w:t>
      </w:r>
      <w:r w:rsidR="00D61BAF">
        <w:rPr>
          <w:rFonts w:hint="eastAsia"/>
          <w:szCs w:val="28"/>
        </w:rPr>
        <w:t>;</w:t>
      </w:r>
      <w:r w:rsidR="00A17DED" w:rsidRPr="00A17DED">
        <w:t xml:space="preserve"> </w:t>
      </w:r>
      <w:r w:rsidR="00A17DED" w:rsidRPr="00A17DED">
        <w:rPr>
          <w:szCs w:val="28"/>
        </w:rPr>
        <w:t>https://doi.org/10.5281/zenodo.1475457</w:t>
      </w:r>
    </w:p>
    <w:p w:rsidR="005A487F" w:rsidRDefault="00400A3C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sand:</w:t>
      </w:r>
      <w:r w:rsidRPr="00400A3C">
        <w:rPr>
          <w:rFonts w:hint="eastAsia"/>
        </w:rPr>
        <w:t xml:space="preserve"> </w:t>
      </w:r>
      <w:r w:rsidRPr="00400A3C">
        <w:rPr>
          <w:rFonts w:hint="eastAsia"/>
          <w:szCs w:val="28"/>
        </w:rPr>
        <w:t>砂粒，</w:t>
      </w:r>
      <w:r w:rsidR="009731EF">
        <w:rPr>
          <w:rFonts w:hint="eastAsia"/>
          <w:szCs w:val="28"/>
        </w:rPr>
        <w:t>单位</w:t>
      </w:r>
      <w:r w:rsidR="009731EF">
        <w:rPr>
          <w:rFonts w:hint="eastAsia"/>
          <w:szCs w:val="28"/>
        </w:rPr>
        <w:t>%</w:t>
      </w:r>
      <w:r>
        <w:rPr>
          <w:rFonts w:hint="eastAsia"/>
          <w:szCs w:val="28"/>
        </w:rPr>
        <w:t>;</w:t>
      </w:r>
      <w:r w:rsidR="00770005" w:rsidRPr="00770005">
        <w:t xml:space="preserve"> </w:t>
      </w:r>
      <w:r w:rsidR="00770005" w:rsidRPr="00770005">
        <w:rPr>
          <w:szCs w:val="28"/>
        </w:rPr>
        <w:t>https://doi.org/10.5281/zenodo.1476851</w:t>
      </w:r>
    </w:p>
    <w:p w:rsidR="00400A3C" w:rsidRDefault="00400A3C" w:rsidP="007D6082">
      <w:pPr>
        <w:ind w:firstLineChars="200" w:firstLine="560"/>
        <w:rPr>
          <w:rFonts w:hint="eastAsia"/>
          <w:szCs w:val="28"/>
        </w:rPr>
      </w:pPr>
      <w:r>
        <w:rPr>
          <w:rFonts w:hint="eastAsia"/>
          <w:szCs w:val="28"/>
        </w:rPr>
        <w:t>clay:</w:t>
      </w:r>
      <w:r w:rsidRPr="00400A3C">
        <w:rPr>
          <w:rFonts w:hint="eastAsia"/>
        </w:rPr>
        <w:t xml:space="preserve"> </w:t>
      </w:r>
      <w:r w:rsidRPr="00400A3C">
        <w:rPr>
          <w:rFonts w:hint="eastAsia"/>
          <w:szCs w:val="28"/>
        </w:rPr>
        <w:t>粘粒，</w:t>
      </w:r>
      <w:r w:rsidR="009731EF">
        <w:rPr>
          <w:rFonts w:hint="eastAsia"/>
          <w:szCs w:val="28"/>
        </w:rPr>
        <w:t>单位</w:t>
      </w:r>
      <w:r w:rsidR="009731EF">
        <w:rPr>
          <w:rFonts w:hint="eastAsia"/>
          <w:szCs w:val="28"/>
        </w:rPr>
        <w:t>%</w:t>
      </w:r>
      <w:r w:rsidR="00315B48">
        <w:rPr>
          <w:rFonts w:hint="eastAsia"/>
          <w:szCs w:val="28"/>
        </w:rPr>
        <w:t>;</w:t>
      </w:r>
      <w:r w:rsidR="00770005" w:rsidRPr="00770005">
        <w:t xml:space="preserve"> </w:t>
      </w:r>
      <w:r w:rsidR="00770005" w:rsidRPr="00770005">
        <w:rPr>
          <w:szCs w:val="28"/>
        </w:rPr>
        <w:t>https://doi.org/10.5281/zenodo.1476854</w:t>
      </w:r>
    </w:p>
    <w:p w:rsidR="002C7B4B" w:rsidRDefault="002C7B4B" w:rsidP="007D6082">
      <w:pPr>
        <w:ind w:firstLineChars="200" w:firstLine="560"/>
        <w:rPr>
          <w:rFonts w:hint="eastAsia"/>
          <w:szCs w:val="28"/>
        </w:rPr>
      </w:pPr>
      <w:r>
        <w:rPr>
          <w:rFonts w:hint="eastAsia"/>
          <w:szCs w:val="28"/>
        </w:rPr>
        <w:t>SBD</w:t>
      </w:r>
      <w:r>
        <w:rPr>
          <w:rFonts w:hint="eastAsia"/>
          <w:szCs w:val="28"/>
        </w:rPr>
        <w:t>：</w:t>
      </w:r>
      <w:r w:rsidR="00E0317D">
        <w:rPr>
          <w:rFonts w:hint="eastAsia"/>
          <w:szCs w:val="28"/>
        </w:rPr>
        <w:t>土壤体积密度，单位</w:t>
      </w:r>
      <w:r w:rsidR="00E0317D" w:rsidRPr="00015C1C">
        <w:rPr>
          <w:szCs w:val="28"/>
        </w:rPr>
        <w:t>kg / m</w:t>
      </w:r>
      <w:r w:rsidR="00E0317D" w:rsidRPr="00015C1C">
        <w:rPr>
          <w:szCs w:val="28"/>
          <w:vertAlign w:val="superscript"/>
        </w:rPr>
        <w:t>3</w:t>
      </w:r>
      <w:r w:rsidR="00E0317D">
        <w:rPr>
          <w:rFonts w:hint="eastAsia"/>
          <w:szCs w:val="28"/>
        </w:rPr>
        <w:t>，实际数值</w:t>
      </w:r>
      <w:r w:rsidR="00E0317D">
        <w:rPr>
          <w:rFonts w:hint="eastAsia"/>
          <w:szCs w:val="28"/>
        </w:rPr>
        <w:t>=</w:t>
      </w:r>
      <w:r w:rsidR="00E0317D">
        <w:rPr>
          <w:rFonts w:hint="eastAsia"/>
          <w:szCs w:val="28"/>
        </w:rPr>
        <w:t>像元表面数值</w:t>
      </w:r>
      <w:r w:rsidR="00E0317D">
        <w:rPr>
          <w:rFonts w:hint="eastAsia"/>
          <w:szCs w:val="28"/>
        </w:rPr>
        <w:t>*10;</w:t>
      </w:r>
      <w:r w:rsidR="00A17DED" w:rsidRPr="00A17DED">
        <w:t xml:space="preserve"> </w:t>
      </w:r>
      <w:r w:rsidR="00A17DED" w:rsidRPr="00A17DED">
        <w:rPr>
          <w:szCs w:val="28"/>
        </w:rPr>
        <w:t>https://doi.org/10.5281/zenodo.1475970</w:t>
      </w:r>
    </w:p>
    <w:p w:rsidR="002C7B4B" w:rsidRDefault="002C7B4B" w:rsidP="007D6082">
      <w:pPr>
        <w:ind w:firstLineChars="200" w:firstLine="560"/>
        <w:rPr>
          <w:szCs w:val="28"/>
        </w:rPr>
      </w:pPr>
      <w:r>
        <w:rPr>
          <w:rFonts w:hint="eastAsia"/>
          <w:szCs w:val="28"/>
        </w:rPr>
        <w:t>STC</w:t>
      </w:r>
      <w:r>
        <w:rPr>
          <w:rFonts w:hint="eastAsia"/>
          <w:szCs w:val="28"/>
        </w:rPr>
        <w:t>：</w:t>
      </w:r>
      <w:r w:rsidR="00E0317D">
        <w:rPr>
          <w:rFonts w:hint="eastAsia"/>
          <w:szCs w:val="28"/>
        </w:rPr>
        <w:t>土壤质地等级；</w:t>
      </w:r>
      <w:r w:rsidR="00A17DED" w:rsidRPr="00A17DED">
        <w:rPr>
          <w:szCs w:val="28"/>
        </w:rPr>
        <w:t>https://doi.org/10.5281/zenodo.1475451</w:t>
      </w:r>
    </w:p>
    <w:p w:rsidR="00132AFB" w:rsidRDefault="0008540A" w:rsidP="00132AFB">
      <w:pPr>
        <w:rPr>
          <w:rFonts w:hint="eastAsia"/>
          <w:szCs w:val="28"/>
        </w:rPr>
      </w:pPr>
      <w:r w:rsidRPr="00BB559E">
        <w:rPr>
          <w:b/>
          <w:szCs w:val="28"/>
        </w:rPr>
        <w:t>数据引用</w:t>
      </w:r>
      <w:r>
        <w:rPr>
          <w:szCs w:val="28"/>
        </w:rPr>
        <w:t>：</w:t>
      </w:r>
    </w:p>
    <w:p w:rsidR="0008540A" w:rsidRPr="0008540A" w:rsidRDefault="000547BB" w:rsidP="000547BB">
      <w:pPr>
        <w:rPr>
          <w:szCs w:val="28"/>
        </w:rPr>
      </w:pPr>
      <w:proofErr w:type="spellStart"/>
      <w:r w:rsidRPr="000547BB">
        <w:rPr>
          <w:szCs w:val="28"/>
        </w:rPr>
        <w:lastRenderedPageBreak/>
        <w:t>Tomislav</w:t>
      </w:r>
      <w:proofErr w:type="spellEnd"/>
      <w:r w:rsidRPr="000547BB">
        <w:rPr>
          <w:szCs w:val="28"/>
        </w:rPr>
        <w:t xml:space="preserve"> </w:t>
      </w:r>
      <w:proofErr w:type="spellStart"/>
      <w:r w:rsidRPr="000547BB">
        <w:rPr>
          <w:szCs w:val="28"/>
        </w:rPr>
        <w:t>Hengl</w:t>
      </w:r>
      <w:proofErr w:type="spellEnd"/>
      <w:r w:rsidRPr="000547BB">
        <w:rPr>
          <w:szCs w:val="28"/>
        </w:rPr>
        <w:t xml:space="preserve">. (2018). Soil texture classes (USDA system) for 6 soil depths (0, 10, 30, 60, 100 and 200 cm) at 250 m (Version v02) [Data set]. </w:t>
      </w:r>
      <w:proofErr w:type="spellStart"/>
      <w:proofErr w:type="gramStart"/>
      <w:r w:rsidRPr="000547BB">
        <w:rPr>
          <w:szCs w:val="28"/>
        </w:rPr>
        <w:t>Zenodo</w:t>
      </w:r>
      <w:proofErr w:type="spellEnd"/>
      <w:r w:rsidRPr="000547BB">
        <w:rPr>
          <w:szCs w:val="28"/>
        </w:rPr>
        <w:t>.</w:t>
      </w:r>
      <w:proofErr w:type="gramEnd"/>
    </w:p>
    <w:sectPr w:rsidR="0008540A" w:rsidRPr="0008540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325" w:rsidRDefault="00A26325" w:rsidP="00132AFB">
      <w:r>
        <w:separator/>
      </w:r>
    </w:p>
  </w:endnote>
  <w:endnote w:type="continuationSeparator" w:id="0">
    <w:p w:rsidR="00A26325" w:rsidRDefault="00A26325" w:rsidP="00132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325" w:rsidRDefault="00A26325" w:rsidP="00132AFB">
      <w:r>
        <w:separator/>
      </w:r>
    </w:p>
  </w:footnote>
  <w:footnote w:type="continuationSeparator" w:id="0">
    <w:p w:rsidR="00A26325" w:rsidRDefault="00A26325" w:rsidP="00132A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E95"/>
    <w:rsid w:val="000043BE"/>
    <w:rsid w:val="00011089"/>
    <w:rsid w:val="000547BB"/>
    <w:rsid w:val="000549FF"/>
    <w:rsid w:val="0008540A"/>
    <w:rsid w:val="000D299F"/>
    <w:rsid w:val="001046D1"/>
    <w:rsid w:val="00113B32"/>
    <w:rsid w:val="00132AFB"/>
    <w:rsid w:val="00160327"/>
    <w:rsid w:val="001914CF"/>
    <w:rsid w:val="001F3569"/>
    <w:rsid w:val="00202ACB"/>
    <w:rsid w:val="00281896"/>
    <w:rsid w:val="00286885"/>
    <w:rsid w:val="00297D28"/>
    <w:rsid w:val="002C7B4B"/>
    <w:rsid w:val="00315B48"/>
    <w:rsid w:val="00340A57"/>
    <w:rsid w:val="00343F57"/>
    <w:rsid w:val="00355380"/>
    <w:rsid w:val="00400A3C"/>
    <w:rsid w:val="004545C1"/>
    <w:rsid w:val="00480F26"/>
    <w:rsid w:val="00486E95"/>
    <w:rsid w:val="00555948"/>
    <w:rsid w:val="00572C65"/>
    <w:rsid w:val="00591B2A"/>
    <w:rsid w:val="005A487F"/>
    <w:rsid w:val="005A4D95"/>
    <w:rsid w:val="006040F7"/>
    <w:rsid w:val="006B210B"/>
    <w:rsid w:val="006B430F"/>
    <w:rsid w:val="006D50C7"/>
    <w:rsid w:val="006E33B1"/>
    <w:rsid w:val="00770005"/>
    <w:rsid w:val="007A3625"/>
    <w:rsid w:val="007C225A"/>
    <w:rsid w:val="007D6082"/>
    <w:rsid w:val="007F0B8A"/>
    <w:rsid w:val="00827B9A"/>
    <w:rsid w:val="00846301"/>
    <w:rsid w:val="008B2206"/>
    <w:rsid w:val="00920DDE"/>
    <w:rsid w:val="00963A89"/>
    <w:rsid w:val="009731EF"/>
    <w:rsid w:val="00996F87"/>
    <w:rsid w:val="00A05B9A"/>
    <w:rsid w:val="00A17DED"/>
    <w:rsid w:val="00A26325"/>
    <w:rsid w:val="00AD4EDE"/>
    <w:rsid w:val="00AE073F"/>
    <w:rsid w:val="00B94AEA"/>
    <w:rsid w:val="00BA4E10"/>
    <w:rsid w:val="00BB251E"/>
    <w:rsid w:val="00BB559E"/>
    <w:rsid w:val="00BE4469"/>
    <w:rsid w:val="00C0671B"/>
    <w:rsid w:val="00CC0B51"/>
    <w:rsid w:val="00CC789D"/>
    <w:rsid w:val="00D61BAF"/>
    <w:rsid w:val="00D62A71"/>
    <w:rsid w:val="00DC76C9"/>
    <w:rsid w:val="00DE5D59"/>
    <w:rsid w:val="00E0317D"/>
    <w:rsid w:val="00E1221B"/>
    <w:rsid w:val="00E600FD"/>
    <w:rsid w:val="00EC0F6F"/>
    <w:rsid w:val="00F9336F"/>
    <w:rsid w:val="00FF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95"/>
    <w:pPr>
      <w:widowControl w:val="0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2A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2AFB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2A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2AFB"/>
    <w:rPr>
      <w:rFonts w:ascii="Times New Roman" w:hAnsi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95"/>
    <w:pPr>
      <w:widowControl w:val="0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2A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32AFB"/>
    <w:rPr>
      <w:rFonts w:ascii="Times New Roman" w:hAnsi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32A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32AFB"/>
    <w:rPr>
      <w:rFonts w:ascii="Times New Roman" w:hAnsi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04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40</cp:revision>
  <dcterms:created xsi:type="dcterms:W3CDTF">2022-09-27T07:19:00Z</dcterms:created>
  <dcterms:modified xsi:type="dcterms:W3CDTF">2022-10-01T09:34:00Z</dcterms:modified>
</cp:coreProperties>
</file>