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5F1BD0" w14:textId="5DC66E0A" w:rsidR="005C4C4E" w:rsidRDefault="007F4D6A">
      <w:pPr>
        <w:spacing w:beforeLines="50" w:before="156" w:afterLines="50" w:after="156" w:line="276" w:lineRule="auto"/>
        <w:jc w:val="center"/>
        <w:rPr>
          <w:rFonts w:ascii="黑体" w:eastAsia="黑体" w:hAnsi="黑体" w:cs="Times New Roman"/>
          <w:b/>
          <w:bCs/>
          <w:color w:val="000000"/>
          <w:kern w:val="0"/>
          <w:sz w:val="32"/>
          <w:szCs w:val="32"/>
        </w:rPr>
      </w:pPr>
      <w:r>
        <w:rPr>
          <w:rFonts w:ascii="黑体" w:eastAsia="黑体" w:hAnsi="黑体" w:cs="Times New Roman" w:hint="eastAsia"/>
          <w:b/>
          <w:bCs/>
          <w:color w:val="000000"/>
          <w:kern w:val="0"/>
          <w:sz w:val="32"/>
          <w:szCs w:val="32"/>
        </w:rPr>
        <w:t>北碚</w:t>
      </w:r>
      <w:r w:rsidR="00A15B46">
        <w:rPr>
          <w:rFonts w:ascii="黑体" w:eastAsia="黑体" w:hAnsi="黑体" w:cs="Times New Roman" w:hint="eastAsia"/>
          <w:b/>
          <w:bCs/>
          <w:color w:val="000000"/>
          <w:kern w:val="0"/>
          <w:sz w:val="32"/>
          <w:szCs w:val="32"/>
        </w:rPr>
        <w:t>实验</w:t>
      </w:r>
      <w:r w:rsidR="00B52267" w:rsidRPr="00B52267">
        <w:rPr>
          <w:rFonts w:ascii="黑体" w:eastAsia="黑体" w:hAnsi="黑体" w:cs="Times New Roman" w:hint="eastAsia"/>
          <w:b/>
          <w:bCs/>
          <w:color w:val="000000"/>
          <w:kern w:val="0"/>
          <w:sz w:val="32"/>
          <w:szCs w:val="32"/>
        </w:rPr>
        <w:t>叶面积指数</w:t>
      </w:r>
      <w:r w:rsidR="00A15B46">
        <w:rPr>
          <w:rFonts w:ascii="黑体" w:eastAsia="黑体" w:hAnsi="黑体" w:cs="Times New Roman" w:hint="eastAsia"/>
          <w:b/>
          <w:bCs/>
          <w:color w:val="000000"/>
          <w:kern w:val="0"/>
          <w:sz w:val="32"/>
          <w:szCs w:val="32"/>
        </w:rPr>
        <w:t>（</w:t>
      </w:r>
      <w:r w:rsidR="00B52267">
        <w:rPr>
          <w:rFonts w:ascii="黑体" w:eastAsia="黑体" w:hAnsi="黑体" w:cs="Times New Roman"/>
          <w:b/>
          <w:bCs/>
          <w:color w:val="000000"/>
          <w:kern w:val="0"/>
          <w:sz w:val="32"/>
          <w:szCs w:val="32"/>
        </w:rPr>
        <w:t>LAI</w:t>
      </w:r>
      <w:r w:rsidR="00A15B46">
        <w:rPr>
          <w:rFonts w:ascii="黑体" w:eastAsia="黑体" w:hAnsi="黑体" w:cs="Times New Roman" w:hint="eastAsia"/>
          <w:b/>
          <w:bCs/>
          <w:color w:val="000000"/>
          <w:kern w:val="0"/>
          <w:sz w:val="32"/>
          <w:szCs w:val="32"/>
        </w:rPr>
        <w:t>）</w:t>
      </w:r>
      <w:r w:rsidR="00F66D49">
        <w:rPr>
          <w:rFonts w:ascii="黑体" w:eastAsia="黑体" w:hAnsi="黑体" w:cs="Times New Roman" w:hint="eastAsia"/>
          <w:b/>
          <w:bCs/>
          <w:color w:val="000000"/>
          <w:kern w:val="0"/>
          <w:sz w:val="32"/>
          <w:szCs w:val="32"/>
        </w:rPr>
        <w:t>产品说明</w:t>
      </w:r>
    </w:p>
    <w:p w14:paraId="7FCD151D" w14:textId="6CE07B6E" w:rsidR="005C4C4E" w:rsidRDefault="00217D7A" w:rsidP="00663D36">
      <w:pPr>
        <w:pStyle w:val="2"/>
      </w:pPr>
      <w:r>
        <w:rPr>
          <w:rFonts w:hint="eastAsia"/>
        </w:rPr>
        <w:t xml:space="preserve">1  </w:t>
      </w:r>
      <w:r w:rsidR="00F66D49">
        <w:rPr>
          <w:rFonts w:hint="eastAsia"/>
        </w:rPr>
        <w:t>观测地点说明</w:t>
      </w:r>
    </w:p>
    <w:p w14:paraId="0507B967" w14:textId="15287A82" w:rsidR="002E22A0" w:rsidRPr="002E22A0" w:rsidRDefault="002E22A0" w:rsidP="002E22A0">
      <w:pPr>
        <w:keepNext/>
        <w:keepLines/>
        <w:spacing w:beforeLines="50" w:before="156" w:afterLines="50" w:after="156" w:line="276" w:lineRule="auto"/>
        <w:outlineLvl w:val="2"/>
        <w:rPr>
          <w:rFonts w:ascii="Times New Roman" w:eastAsia="宋体" w:hAnsi="Times New Roman" w:cs="Times New Roman"/>
          <w:b/>
          <w:bCs/>
          <w:sz w:val="24"/>
          <w:szCs w:val="21"/>
        </w:rPr>
      </w:pPr>
      <w:bookmarkStart w:id="0" w:name="OLE_LINK22"/>
      <w:r w:rsidRPr="002E22A0">
        <w:rPr>
          <w:rFonts w:ascii="Times New Roman" w:eastAsia="宋体" w:hAnsi="Times New Roman" w:cs="Times New Roman" w:hint="eastAsia"/>
          <w:b/>
          <w:bCs/>
          <w:sz w:val="24"/>
          <w:szCs w:val="21"/>
        </w:rPr>
        <w:t>1.1</w:t>
      </w:r>
      <w:bookmarkEnd w:id="0"/>
      <w:r w:rsidR="00D41F7E">
        <w:rPr>
          <w:rFonts w:ascii="Times New Roman" w:eastAsia="宋体" w:hAnsi="Times New Roman" w:cs="Times New Roman" w:hint="eastAsia"/>
          <w:b/>
          <w:bCs/>
          <w:sz w:val="24"/>
          <w:szCs w:val="21"/>
        </w:rPr>
        <w:t>采样</w:t>
      </w:r>
      <w:r w:rsidR="00111482">
        <w:rPr>
          <w:rFonts w:ascii="Times New Roman" w:eastAsia="宋体" w:hAnsi="Times New Roman" w:cs="Times New Roman" w:hint="eastAsia"/>
          <w:b/>
          <w:bCs/>
          <w:sz w:val="24"/>
          <w:szCs w:val="21"/>
        </w:rPr>
        <w:t>点概况</w:t>
      </w:r>
    </w:p>
    <w:p w14:paraId="7CB48F8B" w14:textId="77777777" w:rsidR="005A6F12" w:rsidRDefault="005A6F12" w:rsidP="005A6F12">
      <w:pPr>
        <w:spacing w:line="276" w:lineRule="auto"/>
        <w:ind w:firstLineChars="200" w:firstLine="420"/>
        <w:jc w:val="left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数据观测点选择重庆市（如图</w:t>
      </w:r>
      <w:r>
        <w:rPr>
          <w:rFonts w:ascii="Times New Roman" w:eastAsia="宋体" w:hAnsi="Times New Roman" w:cs="Times New Roman" w:hint="eastAsia"/>
          <w:szCs w:val="21"/>
        </w:rPr>
        <w:t>1</w:t>
      </w:r>
      <w:r>
        <w:rPr>
          <w:rFonts w:ascii="Times New Roman" w:eastAsia="宋体" w:hAnsi="Times New Roman" w:cs="Times New Roman" w:hint="eastAsia"/>
          <w:szCs w:val="21"/>
        </w:rPr>
        <w:t>），</w:t>
      </w:r>
      <w:r w:rsidRPr="00D43CCF">
        <w:rPr>
          <w:rFonts w:ascii="Times New Roman" w:eastAsia="宋体" w:hAnsi="Times New Roman" w:cs="Times New Roman" w:hint="eastAsia"/>
          <w:szCs w:val="21"/>
        </w:rPr>
        <w:t>位于</w:t>
      </w:r>
      <w:r>
        <w:rPr>
          <w:rFonts w:ascii="Times New Roman" w:eastAsia="宋体" w:hAnsi="Times New Roman" w:cs="Times New Roman" w:hint="eastAsia"/>
          <w:szCs w:val="21"/>
        </w:rPr>
        <w:t>中国西南部、长江上游地区，</w:t>
      </w:r>
      <w:r>
        <w:rPr>
          <w:rFonts w:ascii="Arial" w:hAnsi="Arial" w:cs="Arial"/>
          <w:color w:val="333333"/>
          <w:szCs w:val="21"/>
          <w:shd w:val="clear" w:color="auto" w:fill="FFFFFF"/>
        </w:rPr>
        <w:t>地跨东经</w:t>
      </w:r>
      <w:r>
        <w:rPr>
          <w:rFonts w:ascii="Arial" w:hAnsi="Arial" w:cs="Arial"/>
          <w:color w:val="333333"/>
          <w:szCs w:val="21"/>
          <w:shd w:val="clear" w:color="auto" w:fill="FFFFFF"/>
        </w:rPr>
        <w:t>105°11'~110°11'</w:t>
      </w:r>
      <w:r>
        <w:rPr>
          <w:rFonts w:ascii="Arial" w:hAnsi="Arial" w:cs="Arial"/>
          <w:color w:val="333333"/>
          <w:szCs w:val="21"/>
          <w:shd w:val="clear" w:color="auto" w:fill="FFFFFF"/>
        </w:rPr>
        <w:t>、北纬</w:t>
      </w:r>
      <w:r>
        <w:rPr>
          <w:rFonts w:ascii="Arial" w:hAnsi="Arial" w:cs="Arial"/>
          <w:color w:val="333333"/>
          <w:szCs w:val="21"/>
          <w:shd w:val="clear" w:color="auto" w:fill="FFFFFF"/>
        </w:rPr>
        <w:t>28°10'~32°13'</w:t>
      </w:r>
      <w:r>
        <w:rPr>
          <w:rFonts w:ascii="Arial" w:hAnsi="Arial" w:cs="Arial"/>
          <w:color w:val="333333"/>
          <w:szCs w:val="21"/>
          <w:shd w:val="clear" w:color="auto" w:fill="FFFFFF"/>
        </w:rPr>
        <w:t>之间的青藏高原与</w:t>
      </w:r>
      <w:r w:rsidRPr="001E67E8">
        <w:rPr>
          <w:rFonts w:ascii="Arial" w:hAnsi="Arial" w:cs="Arial"/>
          <w:szCs w:val="21"/>
          <w:shd w:val="clear" w:color="auto" w:fill="FFFFFF"/>
        </w:rPr>
        <w:t>长江中下游平原</w:t>
      </w:r>
      <w:r>
        <w:rPr>
          <w:rFonts w:ascii="Arial" w:hAnsi="Arial" w:cs="Arial"/>
          <w:color w:val="333333"/>
          <w:szCs w:val="21"/>
          <w:shd w:val="clear" w:color="auto" w:fill="FFFFFF"/>
        </w:rPr>
        <w:t>的过渡地带。东邻</w:t>
      </w:r>
      <w:r w:rsidRPr="001E67E8">
        <w:rPr>
          <w:rFonts w:ascii="Arial" w:hAnsi="Arial" w:cs="Arial"/>
          <w:szCs w:val="21"/>
          <w:shd w:val="clear" w:color="auto" w:fill="FFFFFF"/>
        </w:rPr>
        <w:t>湖北</w:t>
      </w:r>
      <w:r>
        <w:rPr>
          <w:rFonts w:ascii="Arial" w:hAnsi="Arial" w:cs="Arial"/>
          <w:color w:val="333333"/>
          <w:szCs w:val="21"/>
          <w:shd w:val="clear" w:color="auto" w:fill="FFFFFF"/>
        </w:rPr>
        <w:t>、</w:t>
      </w:r>
      <w:r w:rsidRPr="001E67E8">
        <w:rPr>
          <w:rFonts w:ascii="Arial" w:hAnsi="Arial" w:cs="Arial"/>
          <w:szCs w:val="21"/>
          <w:shd w:val="clear" w:color="auto" w:fill="FFFFFF"/>
        </w:rPr>
        <w:t>湖南</w:t>
      </w:r>
      <w:r>
        <w:rPr>
          <w:rFonts w:ascii="Arial" w:hAnsi="Arial" w:cs="Arial"/>
          <w:color w:val="333333"/>
          <w:szCs w:val="21"/>
          <w:shd w:val="clear" w:color="auto" w:fill="FFFFFF"/>
        </w:rPr>
        <w:t>，南靠</w:t>
      </w:r>
      <w:r w:rsidRPr="001E67E8">
        <w:rPr>
          <w:rFonts w:ascii="Arial" w:hAnsi="Arial" w:cs="Arial"/>
          <w:szCs w:val="21"/>
          <w:shd w:val="clear" w:color="auto" w:fill="FFFFFF"/>
        </w:rPr>
        <w:t>贵州</w:t>
      </w:r>
      <w:r>
        <w:rPr>
          <w:rFonts w:ascii="Arial" w:hAnsi="Arial" w:cs="Arial"/>
          <w:color w:val="333333"/>
          <w:szCs w:val="21"/>
          <w:shd w:val="clear" w:color="auto" w:fill="FFFFFF"/>
        </w:rPr>
        <w:t>，西接</w:t>
      </w:r>
      <w:r w:rsidRPr="001E67E8">
        <w:rPr>
          <w:rFonts w:ascii="Arial" w:hAnsi="Arial" w:cs="Arial"/>
          <w:szCs w:val="21"/>
          <w:shd w:val="clear" w:color="auto" w:fill="FFFFFF"/>
        </w:rPr>
        <w:t>四川</w:t>
      </w:r>
      <w:r>
        <w:rPr>
          <w:rFonts w:ascii="Arial" w:hAnsi="Arial" w:cs="Arial"/>
          <w:color w:val="333333"/>
          <w:szCs w:val="21"/>
          <w:shd w:val="clear" w:color="auto" w:fill="FFFFFF"/>
        </w:rPr>
        <w:t>，北连</w:t>
      </w:r>
      <w:r w:rsidRPr="001E67E8">
        <w:rPr>
          <w:rFonts w:ascii="Arial" w:hAnsi="Arial" w:cs="Arial"/>
          <w:szCs w:val="21"/>
          <w:shd w:val="clear" w:color="auto" w:fill="FFFFFF"/>
        </w:rPr>
        <w:t>陕西</w:t>
      </w:r>
      <w:r>
        <w:rPr>
          <w:rFonts w:ascii="Arial" w:hAnsi="Arial" w:cs="Arial" w:hint="eastAsia"/>
          <w:color w:val="333333"/>
          <w:szCs w:val="21"/>
          <w:shd w:val="clear" w:color="auto" w:fill="FFFFFF"/>
        </w:rPr>
        <w:t>；</w:t>
      </w:r>
      <w:r>
        <w:rPr>
          <w:rFonts w:ascii="Arial" w:hAnsi="Arial" w:cs="Arial"/>
          <w:color w:val="333333"/>
          <w:szCs w:val="21"/>
          <w:shd w:val="clear" w:color="auto" w:fill="FFFFFF"/>
        </w:rPr>
        <w:t> </w:t>
      </w:r>
      <w:r>
        <w:rPr>
          <w:rFonts w:ascii="Arial" w:hAnsi="Arial" w:cs="Arial"/>
          <w:color w:val="333333"/>
          <w:szCs w:val="21"/>
          <w:shd w:val="clear" w:color="auto" w:fill="FFFFFF"/>
        </w:rPr>
        <w:t>辖区东西长</w:t>
      </w:r>
      <w:r>
        <w:rPr>
          <w:rFonts w:ascii="Arial" w:hAnsi="Arial" w:cs="Arial"/>
          <w:color w:val="333333"/>
          <w:szCs w:val="21"/>
          <w:shd w:val="clear" w:color="auto" w:fill="FFFFFF"/>
        </w:rPr>
        <w:t>470</w:t>
      </w:r>
      <w:r>
        <w:rPr>
          <w:rFonts w:ascii="Arial" w:hAnsi="Arial" w:cs="Arial"/>
          <w:color w:val="333333"/>
          <w:szCs w:val="21"/>
          <w:shd w:val="clear" w:color="auto" w:fill="FFFFFF"/>
        </w:rPr>
        <w:t>千米，南北宽</w:t>
      </w:r>
      <w:r>
        <w:rPr>
          <w:rFonts w:ascii="Arial" w:hAnsi="Arial" w:cs="Arial"/>
          <w:color w:val="333333"/>
          <w:szCs w:val="21"/>
          <w:shd w:val="clear" w:color="auto" w:fill="FFFFFF"/>
        </w:rPr>
        <w:t>450</w:t>
      </w:r>
      <w:r>
        <w:rPr>
          <w:rFonts w:ascii="Arial" w:hAnsi="Arial" w:cs="Arial"/>
          <w:color w:val="333333"/>
          <w:szCs w:val="21"/>
          <w:shd w:val="clear" w:color="auto" w:fill="FFFFFF"/>
        </w:rPr>
        <w:t>千米，幅员面积</w:t>
      </w:r>
      <w:r>
        <w:rPr>
          <w:rFonts w:ascii="Arial" w:hAnsi="Arial" w:cs="Arial"/>
          <w:color w:val="333333"/>
          <w:szCs w:val="21"/>
          <w:shd w:val="clear" w:color="auto" w:fill="FFFFFF"/>
        </w:rPr>
        <w:t>8.24</w:t>
      </w:r>
      <w:r>
        <w:rPr>
          <w:rFonts w:ascii="Arial" w:hAnsi="Arial" w:cs="Arial"/>
          <w:color w:val="333333"/>
          <w:szCs w:val="21"/>
          <w:shd w:val="clear" w:color="auto" w:fill="FFFFFF"/>
        </w:rPr>
        <w:t>万平方千米</w:t>
      </w:r>
      <w:r>
        <w:rPr>
          <w:rFonts w:ascii="Arial" w:hAnsi="Arial" w:cs="Arial" w:hint="eastAsia"/>
          <w:color w:val="333333"/>
          <w:szCs w:val="21"/>
          <w:shd w:val="clear" w:color="auto" w:fill="FFFFFF"/>
        </w:rPr>
        <w:t>。</w:t>
      </w:r>
      <w:r>
        <w:rPr>
          <w:rFonts w:ascii="Arial" w:hAnsi="Arial" w:cs="Arial"/>
          <w:color w:val="333333"/>
          <w:szCs w:val="21"/>
          <w:shd w:val="clear" w:color="auto" w:fill="FFFFFF"/>
        </w:rPr>
        <w:t>重庆属</w:t>
      </w:r>
      <w:r w:rsidRPr="001E67E8">
        <w:rPr>
          <w:rFonts w:ascii="Arial" w:hAnsi="Arial" w:cs="Arial"/>
          <w:szCs w:val="21"/>
          <w:shd w:val="clear" w:color="auto" w:fill="FFFFFF"/>
        </w:rPr>
        <w:t>亚热带季风性湿润气候</w:t>
      </w:r>
      <w:r>
        <w:rPr>
          <w:rFonts w:ascii="Arial" w:hAnsi="Arial" w:cs="Arial"/>
          <w:color w:val="333333"/>
          <w:szCs w:val="21"/>
          <w:shd w:val="clear" w:color="auto" w:fill="FFFFFF"/>
        </w:rPr>
        <w:t>，年平均气温</w:t>
      </w:r>
      <w:r>
        <w:rPr>
          <w:rFonts w:ascii="Arial" w:hAnsi="Arial" w:cs="Arial"/>
          <w:color w:val="333333"/>
          <w:szCs w:val="21"/>
          <w:shd w:val="clear" w:color="auto" w:fill="FFFFFF"/>
        </w:rPr>
        <w:t>16~18</w:t>
      </w:r>
      <w:r>
        <w:rPr>
          <w:rFonts w:ascii="宋体" w:eastAsia="宋体" w:hAnsi="宋体" w:cs="宋体" w:hint="eastAsia"/>
          <w:color w:val="333333"/>
          <w:szCs w:val="21"/>
          <w:shd w:val="clear" w:color="auto" w:fill="FFFFFF"/>
        </w:rPr>
        <w:t>℃</w:t>
      </w:r>
      <w:r>
        <w:rPr>
          <w:rFonts w:ascii="Arial" w:hAnsi="Arial" w:cs="Arial"/>
          <w:color w:val="333333"/>
          <w:szCs w:val="21"/>
          <w:shd w:val="clear" w:color="auto" w:fill="FFFFFF"/>
        </w:rPr>
        <w:t>，长江河谷的</w:t>
      </w:r>
      <w:r w:rsidRPr="001E67E8">
        <w:rPr>
          <w:rFonts w:ascii="Arial" w:hAnsi="Arial" w:cs="Arial"/>
          <w:szCs w:val="21"/>
          <w:shd w:val="clear" w:color="auto" w:fill="FFFFFF"/>
        </w:rPr>
        <w:t>巴南</w:t>
      </w:r>
      <w:r>
        <w:rPr>
          <w:rFonts w:ascii="Arial" w:hAnsi="Arial" w:cs="Arial"/>
          <w:color w:val="333333"/>
          <w:szCs w:val="21"/>
          <w:shd w:val="clear" w:color="auto" w:fill="FFFFFF"/>
        </w:rPr>
        <w:t>、</w:t>
      </w:r>
      <w:r w:rsidRPr="001E67E8">
        <w:rPr>
          <w:rFonts w:ascii="Arial" w:hAnsi="Arial" w:cs="Arial"/>
          <w:szCs w:val="21"/>
          <w:shd w:val="clear" w:color="auto" w:fill="FFFFFF"/>
        </w:rPr>
        <w:t>綦江</w:t>
      </w:r>
      <w:r>
        <w:rPr>
          <w:rFonts w:ascii="Arial" w:hAnsi="Arial" w:cs="Arial"/>
          <w:color w:val="333333"/>
          <w:szCs w:val="21"/>
          <w:shd w:val="clear" w:color="auto" w:fill="FFFFFF"/>
        </w:rPr>
        <w:t>、</w:t>
      </w:r>
      <w:r w:rsidRPr="001E67E8">
        <w:rPr>
          <w:rFonts w:ascii="Arial" w:hAnsi="Arial" w:cs="Arial"/>
          <w:szCs w:val="21"/>
          <w:shd w:val="clear" w:color="auto" w:fill="FFFFFF"/>
        </w:rPr>
        <w:t>云阳</w:t>
      </w:r>
      <w:r>
        <w:rPr>
          <w:rFonts w:ascii="Arial" w:hAnsi="Arial" w:cs="Arial"/>
          <w:color w:val="333333"/>
          <w:szCs w:val="21"/>
          <w:shd w:val="clear" w:color="auto" w:fill="FFFFFF"/>
        </w:rPr>
        <w:t>等地达</w:t>
      </w:r>
      <w:r>
        <w:rPr>
          <w:rFonts w:ascii="Arial" w:hAnsi="Arial" w:cs="Arial"/>
          <w:color w:val="333333"/>
          <w:szCs w:val="21"/>
          <w:shd w:val="clear" w:color="auto" w:fill="FFFFFF"/>
        </w:rPr>
        <w:t>18.5</w:t>
      </w:r>
      <w:r>
        <w:rPr>
          <w:rFonts w:ascii="宋体" w:eastAsia="宋体" w:hAnsi="宋体" w:cs="宋体" w:hint="eastAsia"/>
          <w:color w:val="333333"/>
          <w:szCs w:val="21"/>
          <w:shd w:val="clear" w:color="auto" w:fill="FFFFFF"/>
        </w:rPr>
        <w:t>℃</w:t>
      </w:r>
      <w:r>
        <w:rPr>
          <w:rFonts w:ascii="Arial" w:hAnsi="Arial" w:cs="Arial"/>
          <w:color w:val="333333"/>
          <w:szCs w:val="21"/>
          <w:shd w:val="clear" w:color="auto" w:fill="FFFFFF"/>
        </w:rPr>
        <w:t>以上，东南部的黔江、</w:t>
      </w:r>
      <w:r w:rsidRPr="001E67E8">
        <w:rPr>
          <w:rFonts w:ascii="Arial" w:hAnsi="Arial" w:cs="Arial"/>
          <w:szCs w:val="21"/>
          <w:shd w:val="clear" w:color="auto" w:fill="FFFFFF"/>
        </w:rPr>
        <w:t>酉阳</w:t>
      </w:r>
      <w:r>
        <w:rPr>
          <w:rFonts w:ascii="Arial" w:hAnsi="Arial" w:cs="Arial"/>
          <w:color w:val="333333"/>
          <w:szCs w:val="21"/>
          <w:shd w:val="clear" w:color="auto" w:fill="FFFFFF"/>
        </w:rPr>
        <w:t>等地</w:t>
      </w:r>
      <w:r>
        <w:rPr>
          <w:rFonts w:ascii="Arial" w:hAnsi="Arial" w:cs="Arial"/>
          <w:color w:val="333333"/>
          <w:szCs w:val="21"/>
          <w:shd w:val="clear" w:color="auto" w:fill="FFFFFF"/>
        </w:rPr>
        <w:t>14~16</w:t>
      </w:r>
      <w:r>
        <w:rPr>
          <w:rFonts w:ascii="宋体" w:eastAsia="宋体" w:hAnsi="宋体" w:cs="宋体" w:hint="eastAsia"/>
          <w:color w:val="333333"/>
          <w:szCs w:val="21"/>
          <w:shd w:val="clear" w:color="auto" w:fill="FFFFFF"/>
        </w:rPr>
        <w:t>℃</w:t>
      </w:r>
      <w:r>
        <w:rPr>
          <w:rFonts w:ascii="Arial" w:hAnsi="Arial" w:cs="Arial"/>
          <w:color w:val="333333"/>
          <w:szCs w:val="21"/>
          <w:shd w:val="clear" w:color="auto" w:fill="FFFFFF"/>
        </w:rPr>
        <w:t>，东北部海拔较高的城口仅</w:t>
      </w:r>
      <w:r>
        <w:rPr>
          <w:rFonts w:ascii="Arial" w:hAnsi="Arial" w:cs="Arial"/>
          <w:color w:val="333333"/>
          <w:szCs w:val="21"/>
          <w:shd w:val="clear" w:color="auto" w:fill="FFFFFF"/>
        </w:rPr>
        <w:t>13.7</w:t>
      </w:r>
      <w:r>
        <w:rPr>
          <w:rFonts w:ascii="宋体" w:eastAsia="宋体" w:hAnsi="宋体" w:cs="宋体" w:hint="eastAsia"/>
          <w:color w:val="333333"/>
          <w:szCs w:val="21"/>
          <w:shd w:val="clear" w:color="auto" w:fill="FFFFFF"/>
        </w:rPr>
        <w:t>℃</w:t>
      </w:r>
      <w:r>
        <w:rPr>
          <w:rFonts w:ascii="Arial" w:hAnsi="Arial" w:cs="Arial"/>
          <w:color w:val="333333"/>
          <w:szCs w:val="21"/>
          <w:shd w:val="clear" w:color="auto" w:fill="FFFFFF"/>
        </w:rPr>
        <w:t>，最热月份平均气温</w:t>
      </w:r>
      <w:r>
        <w:rPr>
          <w:rFonts w:ascii="Arial" w:hAnsi="Arial" w:cs="Arial"/>
          <w:color w:val="333333"/>
          <w:szCs w:val="21"/>
          <w:shd w:val="clear" w:color="auto" w:fill="FFFFFF"/>
        </w:rPr>
        <w:t>26~29</w:t>
      </w:r>
      <w:r>
        <w:rPr>
          <w:rFonts w:ascii="宋体" w:eastAsia="宋体" w:hAnsi="宋体" w:cs="宋体" w:hint="eastAsia"/>
          <w:color w:val="333333"/>
          <w:szCs w:val="21"/>
          <w:shd w:val="clear" w:color="auto" w:fill="FFFFFF"/>
        </w:rPr>
        <w:t>℃</w:t>
      </w:r>
      <w:r>
        <w:rPr>
          <w:rFonts w:ascii="Arial" w:hAnsi="Arial" w:cs="Arial"/>
          <w:color w:val="333333"/>
          <w:szCs w:val="21"/>
          <w:shd w:val="clear" w:color="auto" w:fill="FFFFFF"/>
        </w:rPr>
        <w:t>，最冷月平均气温</w:t>
      </w:r>
      <w:r>
        <w:rPr>
          <w:rFonts w:ascii="Arial" w:hAnsi="Arial" w:cs="Arial"/>
          <w:color w:val="333333"/>
          <w:szCs w:val="21"/>
          <w:shd w:val="clear" w:color="auto" w:fill="FFFFFF"/>
        </w:rPr>
        <w:t>4~8</w:t>
      </w:r>
      <w:r>
        <w:rPr>
          <w:rFonts w:ascii="宋体" w:eastAsia="宋体" w:hAnsi="宋体" w:cs="宋体" w:hint="eastAsia"/>
          <w:color w:val="333333"/>
          <w:szCs w:val="21"/>
          <w:shd w:val="clear" w:color="auto" w:fill="FFFFFF"/>
        </w:rPr>
        <w:t>℃</w:t>
      </w:r>
      <w:r>
        <w:rPr>
          <w:rFonts w:ascii="Arial" w:hAnsi="Arial" w:cs="Arial"/>
          <w:color w:val="333333"/>
          <w:szCs w:val="21"/>
          <w:shd w:val="clear" w:color="auto" w:fill="FFFFFF"/>
        </w:rPr>
        <w:t>，采用候温法可以明显地划分四季。年平均降水量较丰富，大部分地区在</w:t>
      </w:r>
      <w:r>
        <w:rPr>
          <w:rFonts w:ascii="Arial" w:hAnsi="Arial" w:cs="Arial"/>
          <w:color w:val="333333"/>
          <w:szCs w:val="21"/>
          <w:shd w:val="clear" w:color="auto" w:fill="FFFFFF"/>
        </w:rPr>
        <w:t>1000~1350</w:t>
      </w:r>
      <w:r>
        <w:rPr>
          <w:rFonts w:ascii="Arial" w:hAnsi="Arial" w:cs="Arial"/>
          <w:color w:val="333333"/>
          <w:szCs w:val="21"/>
          <w:shd w:val="clear" w:color="auto" w:fill="FFFFFF"/>
        </w:rPr>
        <w:t>毫米，降水多集中在</w:t>
      </w:r>
      <w:r>
        <w:rPr>
          <w:rFonts w:ascii="Arial" w:hAnsi="Arial" w:cs="Arial"/>
          <w:color w:val="333333"/>
          <w:szCs w:val="21"/>
          <w:shd w:val="clear" w:color="auto" w:fill="FFFFFF"/>
        </w:rPr>
        <w:t>5~9</w:t>
      </w:r>
      <w:r>
        <w:rPr>
          <w:rFonts w:ascii="Arial" w:hAnsi="Arial" w:cs="Arial"/>
          <w:color w:val="333333"/>
          <w:szCs w:val="21"/>
          <w:shd w:val="clear" w:color="auto" w:fill="FFFFFF"/>
        </w:rPr>
        <w:t>月，占全年总降水量的</w:t>
      </w:r>
      <w:r>
        <w:rPr>
          <w:rFonts w:ascii="Arial" w:hAnsi="Arial" w:cs="Arial"/>
          <w:color w:val="333333"/>
          <w:szCs w:val="21"/>
          <w:shd w:val="clear" w:color="auto" w:fill="FFFFFF"/>
        </w:rPr>
        <w:t>70%</w:t>
      </w:r>
      <w:r>
        <w:rPr>
          <w:rFonts w:ascii="Arial" w:hAnsi="Arial" w:cs="Arial"/>
          <w:color w:val="333333"/>
          <w:szCs w:val="21"/>
          <w:shd w:val="clear" w:color="auto" w:fill="FFFFFF"/>
        </w:rPr>
        <w:t>左右</w:t>
      </w:r>
      <w:r>
        <w:rPr>
          <w:rFonts w:ascii="Arial" w:hAnsi="Arial" w:cs="Arial" w:hint="eastAsia"/>
          <w:color w:val="333333"/>
          <w:szCs w:val="21"/>
          <w:shd w:val="clear" w:color="auto" w:fill="FFFFFF"/>
        </w:rPr>
        <w:t>。</w:t>
      </w:r>
      <w:r>
        <w:rPr>
          <w:rFonts w:ascii="Arial" w:hAnsi="Arial" w:cs="Arial"/>
          <w:color w:val="333333"/>
          <w:szCs w:val="21"/>
          <w:shd w:val="clear" w:color="auto" w:fill="FFFFFF"/>
        </w:rPr>
        <w:t>重庆年平均相对湿度多在</w:t>
      </w:r>
      <w:r>
        <w:rPr>
          <w:rFonts w:ascii="Arial" w:hAnsi="Arial" w:cs="Arial"/>
          <w:color w:val="333333"/>
          <w:szCs w:val="21"/>
          <w:shd w:val="clear" w:color="auto" w:fill="FFFFFF"/>
        </w:rPr>
        <w:t>70%~80%</w:t>
      </w:r>
      <w:r>
        <w:rPr>
          <w:rFonts w:ascii="Arial" w:hAnsi="Arial" w:cs="Arial"/>
          <w:color w:val="333333"/>
          <w:szCs w:val="21"/>
          <w:shd w:val="clear" w:color="auto" w:fill="FFFFFF"/>
        </w:rPr>
        <w:t>，在中国属高湿区。年日照时数</w:t>
      </w:r>
      <w:r>
        <w:rPr>
          <w:rFonts w:ascii="Arial" w:hAnsi="Arial" w:cs="Arial"/>
          <w:color w:val="333333"/>
          <w:szCs w:val="21"/>
          <w:shd w:val="clear" w:color="auto" w:fill="FFFFFF"/>
        </w:rPr>
        <w:t>1000~1400</w:t>
      </w:r>
      <w:r>
        <w:rPr>
          <w:rFonts w:ascii="Arial" w:hAnsi="Arial" w:cs="Arial"/>
          <w:color w:val="333333"/>
          <w:szCs w:val="21"/>
          <w:shd w:val="clear" w:color="auto" w:fill="FFFFFF"/>
        </w:rPr>
        <w:t>小时，日照百分率仅为</w:t>
      </w:r>
      <w:r>
        <w:rPr>
          <w:rFonts w:ascii="Arial" w:hAnsi="Arial" w:cs="Arial"/>
          <w:color w:val="333333"/>
          <w:szCs w:val="21"/>
          <w:shd w:val="clear" w:color="auto" w:fill="FFFFFF"/>
        </w:rPr>
        <w:t>25%~35%</w:t>
      </w:r>
      <w:r>
        <w:rPr>
          <w:rFonts w:ascii="Arial" w:hAnsi="Arial" w:cs="Arial"/>
          <w:color w:val="333333"/>
          <w:szCs w:val="21"/>
          <w:shd w:val="clear" w:color="auto" w:fill="FFFFFF"/>
        </w:rPr>
        <w:t>，为中国年日照最少的地区之一，冬、春季日照更少，仅占全年的</w:t>
      </w:r>
      <w:r>
        <w:rPr>
          <w:rFonts w:ascii="Arial" w:hAnsi="Arial" w:cs="Arial"/>
          <w:color w:val="333333"/>
          <w:szCs w:val="21"/>
          <w:shd w:val="clear" w:color="auto" w:fill="FFFFFF"/>
        </w:rPr>
        <w:t>35%</w:t>
      </w:r>
      <w:r>
        <w:rPr>
          <w:rFonts w:ascii="Arial" w:hAnsi="Arial" w:cs="Arial"/>
          <w:color w:val="333333"/>
          <w:szCs w:val="21"/>
          <w:shd w:val="clear" w:color="auto" w:fill="FFFFFF"/>
        </w:rPr>
        <w:t>左右。主要气候特点可以概括为：冬暖春早，夏热秋凉，四季分明，无霜期长；空气湿润，降水丰沛；太阳辐射弱，日照时间短；多云雾，少霜雪；光温水同季，立体气候显著，气候资源丰富，气象灾难频繁。</w:t>
      </w:r>
    </w:p>
    <w:p w14:paraId="37E6FD26" w14:textId="4D54AC24" w:rsidR="004B015A" w:rsidRPr="004B015A" w:rsidRDefault="005A6F12" w:rsidP="004B015A">
      <w:pPr>
        <w:spacing w:line="276" w:lineRule="auto"/>
        <w:ind w:firstLineChars="200" w:firstLine="420"/>
        <w:jc w:val="left"/>
        <w:rPr>
          <w:rFonts w:ascii="宋体" w:eastAsia="宋体" w:hAnsi="宋体"/>
          <w:noProof/>
          <w:szCs w:val="24"/>
        </w:rPr>
      </w:pPr>
      <w:r w:rsidRPr="00E6093E">
        <w:rPr>
          <w:rFonts w:ascii="Times New Roman" w:eastAsia="宋体" w:hAnsi="Times New Roman" w:cs="Times New Roman" w:hint="eastAsia"/>
          <w:szCs w:val="21"/>
        </w:rPr>
        <w:t>地面观测试验是在各遥感实验站常规观测基础上，开展的无人机和有人机过境时刻的地面连续观测和加密观测</w:t>
      </w:r>
      <w:r>
        <w:rPr>
          <w:rFonts w:ascii="Times New Roman" w:eastAsia="宋体" w:hAnsi="Times New Roman" w:cs="Times New Roman" w:hint="eastAsia"/>
          <w:szCs w:val="21"/>
        </w:rPr>
        <w:t>。地面测量点的选择，既要地物具有代表性，又要满足地物类型符合均一性的特征，因此在</w:t>
      </w:r>
      <w:r w:rsidRPr="00E6093E">
        <w:rPr>
          <w:rFonts w:ascii="Times New Roman" w:eastAsia="宋体" w:hAnsi="Times New Roman" w:cs="Times New Roman" w:hint="eastAsia"/>
          <w:szCs w:val="21"/>
        </w:rPr>
        <w:t>无人机飞行区域</w:t>
      </w:r>
      <w:r>
        <w:rPr>
          <w:rFonts w:ascii="Times New Roman" w:eastAsia="宋体" w:hAnsi="Times New Roman" w:cs="Times New Roman" w:hint="eastAsia"/>
          <w:szCs w:val="21"/>
        </w:rPr>
        <w:t>内择取满足</w:t>
      </w:r>
      <w:r>
        <w:rPr>
          <w:rFonts w:ascii="Times New Roman" w:eastAsia="宋体" w:hAnsi="Times New Roman" w:cs="Times New Roman" w:hint="eastAsia"/>
          <w:szCs w:val="21"/>
        </w:rPr>
        <w:t>4</w:t>
      </w:r>
      <w:r>
        <w:rPr>
          <w:rFonts w:ascii="Times New Roman" w:eastAsia="宋体" w:hAnsi="Times New Roman" w:cs="Times New Roman" w:hint="eastAsia"/>
          <w:szCs w:val="21"/>
        </w:rPr>
        <w:t>×</w:t>
      </w:r>
      <w:r>
        <w:rPr>
          <w:rFonts w:ascii="Times New Roman" w:eastAsia="宋体" w:hAnsi="Times New Roman" w:cs="Times New Roman"/>
          <w:szCs w:val="21"/>
        </w:rPr>
        <w:t xml:space="preserve">4 </w:t>
      </w:r>
      <w:r>
        <w:rPr>
          <w:rFonts w:ascii="Times New Roman" w:eastAsia="宋体" w:hAnsi="Times New Roman" w:cs="Times New Roman" w:hint="eastAsia"/>
          <w:szCs w:val="21"/>
        </w:rPr>
        <w:t>m</w:t>
      </w:r>
      <w:r>
        <w:rPr>
          <w:rFonts w:ascii="Times New Roman" w:eastAsia="宋体" w:hAnsi="Times New Roman" w:cs="Times New Roman" w:hint="eastAsia"/>
          <w:szCs w:val="21"/>
        </w:rPr>
        <w:t>大小内地物类型</w:t>
      </w:r>
      <w:r w:rsidRPr="00E6093E">
        <w:rPr>
          <w:rFonts w:ascii="Times New Roman" w:eastAsia="宋体" w:hAnsi="Times New Roman" w:cs="Times New Roman" w:hint="eastAsia"/>
          <w:szCs w:val="21"/>
        </w:rPr>
        <w:t>均一</w:t>
      </w:r>
      <w:r>
        <w:rPr>
          <w:rFonts w:ascii="Times New Roman" w:eastAsia="宋体" w:hAnsi="Times New Roman" w:cs="Times New Roman" w:hint="eastAsia"/>
          <w:szCs w:val="21"/>
        </w:rPr>
        <w:t>的区域作为地面测量点。由于区域内大部分为热带或亚热带混合林，树木高大，林中情况复杂，徒步进入比较困难，因此主要选择容易到达的地点进行测量。图</w:t>
      </w:r>
      <w:r>
        <w:rPr>
          <w:rFonts w:ascii="Times New Roman" w:eastAsia="宋体" w:hAnsi="Times New Roman" w:cs="Times New Roman" w:hint="eastAsia"/>
          <w:szCs w:val="21"/>
        </w:rPr>
        <w:t>1</w:t>
      </w:r>
      <w:r>
        <w:rPr>
          <w:rFonts w:ascii="Times New Roman" w:eastAsia="宋体" w:hAnsi="Times New Roman" w:cs="Times New Roman" w:hint="eastAsia"/>
          <w:szCs w:val="21"/>
        </w:rPr>
        <w:t>中展示的是地面测量点的分布情况，测量地点主要分布在公路沿线，包含林地、草地、耕地等类型，其中在柑研所区域，选择了大量覆盖度不同的柑桔园、菜园作为测量点。</w:t>
      </w:r>
    </w:p>
    <w:p w14:paraId="338A6CC7" w14:textId="77777777" w:rsidR="004B015A" w:rsidRDefault="004B015A" w:rsidP="004B015A">
      <w:pPr>
        <w:spacing w:line="276" w:lineRule="auto"/>
        <w:rPr>
          <w:rFonts w:ascii="宋体" w:eastAsia="宋体" w:hAnsi="宋体"/>
          <w:szCs w:val="24"/>
        </w:rPr>
      </w:pPr>
      <w:r>
        <w:rPr>
          <w:rFonts w:ascii="宋体" w:eastAsia="宋体" w:hAnsi="宋体"/>
          <w:noProof/>
          <w:szCs w:val="24"/>
        </w:rPr>
        <w:lastRenderedPageBreak/>
        <w:drawing>
          <wp:inline distT="0" distB="0" distL="0" distR="0" wp14:anchorId="0AE184E9" wp14:editId="08B48589">
            <wp:extent cx="5439740" cy="4161254"/>
            <wp:effectExtent l="0" t="0" r="889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271" cy="4172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7BDD31" w14:textId="77777777" w:rsidR="004B015A" w:rsidRDefault="004B015A" w:rsidP="004B015A">
      <w:pPr>
        <w:spacing w:line="276" w:lineRule="auto"/>
        <w:ind w:firstLineChars="200" w:firstLine="420"/>
        <w:jc w:val="center"/>
        <w:rPr>
          <w:rFonts w:ascii="宋体" w:eastAsia="宋体" w:hAnsi="宋体"/>
          <w:szCs w:val="24"/>
        </w:rPr>
      </w:pPr>
      <w:r>
        <w:rPr>
          <w:rFonts w:ascii="宋体" w:eastAsia="宋体" w:hAnsi="宋体" w:hint="eastAsia"/>
          <w:szCs w:val="24"/>
        </w:rPr>
        <w:t>图1 地面测量点分布图</w:t>
      </w:r>
    </w:p>
    <w:p w14:paraId="585246CB" w14:textId="2FC7EE48" w:rsidR="00111482" w:rsidRPr="002E22A0" w:rsidRDefault="00D41F7E" w:rsidP="00111482">
      <w:pPr>
        <w:keepNext/>
        <w:keepLines/>
        <w:spacing w:beforeLines="50" w:before="156" w:afterLines="50" w:after="156" w:line="276" w:lineRule="auto"/>
        <w:outlineLvl w:val="2"/>
        <w:rPr>
          <w:rFonts w:ascii="Times New Roman" w:eastAsia="宋体" w:hAnsi="Times New Roman" w:cs="Times New Roman"/>
          <w:b/>
          <w:bCs/>
          <w:sz w:val="24"/>
          <w:szCs w:val="21"/>
        </w:rPr>
      </w:pPr>
      <w:r>
        <w:rPr>
          <w:rFonts w:ascii="Times New Roman" w:eastAsia="宋体" w:hAnsi="Times New Roman" w:cs="Times New Roman" w:hint="eastAsia"/>
          <w:b/>
          <w:bCs/>
          <w:sz w:val="24"/>
          <w:szCs w:val="21"/>
        </w:rPr>
        <w:t>1.2</w:t>
      </w:r>
      <w:r w:rsidR="00F66D49">
        <w:rPr>
          <w:rFonts w:ascii="Times New Roman" w:eastAsia="宋体" w:hAnsi="Times New Roman" w:cs="Times New Roman" w:hint="eastAsia"/>
          <w:b/>
          <w:bCs/>
          <w:sz w:val="24"/>
          <w:szCs w:val="21"/>
        </w:rPr>
        <w:t>观测点覆盖地物类型</w:t>
      </w:r>
    </w:p>
    <w:p w14:paraId="19AEBE9F" w14:textId="4CBA1971" w:rsidR="005A6F12" w:rsidRDefault="005A6F12" w:rsidP="005A6F12">
      <w:pPr>
        <w:spacing w:line="276" w:lineRule="auto"/>
        <w:ind w:firstLineChars="200" w:firstLine="420"/>
        <w:rPr>
          <w:rFonts w:ascii="宋体" w:eastAsia="宋体" w:hAnsi="宋体"/>
          <w:szCs w:val="24"/>
        </w:rPr>
      </w:pPr>
      <w:r>
        <w:rPr>
          <w:rFonts w:ascii="宋体" w:eastAsia="宋体" w:hAnsi="宋体" w:hint="eastAsia"/>
          <w:szCs w:val="24"/>
        </w:rPr>
        <w:t>地面测量点一</w:t>
      </w:r>
      <w:r w:rsidRPr="008B735B">
        <w:rPr>
          <w:rFonts w:ascii="宋体" w:eastAsia="宋体" w:hAnsi="宋体" w:hint="eastAsia"/>
          <w:color w:val="000000" w:themeColor="text1"/>
          <w:szCs w:val="24"/>
        </w:rPr>
        <w:t>共有</w:t>
      </w:r>
      <w:r w:rsidR="008B735B" w:rsidRPr="008B735B">
        <w:rPr>
          <w:rFonts w:ascii="宋体" w:eastAsia="宋体" w:hAnsi="宋体"/>
          <w:color w:val="000000" w:themeColor="text1"/>
          <w:szCs w:val="24"/>
        </w:rPr>
        <w:t>106</w:t>
      </w:r>
      <w:r w:rsidRPr="008B735B">
        <w:rPr>
          <w:rFonts w:ascii="宋体" w:eastAsia="宋体" w:hAnsi="宋体" w:hint="eastAsia"/>
          <w:color w:val="000000" w:themeColor="text1"/>
          <w:szCs w:val="24"/>
        </w:rPr>
        <w:t>个，包含飞行区大部分有代表性的植被。槽上站植被类型主要为农作物、林地、荒草地，共有</w:t>
      </w:r>
      <w:r w:rsidR="008B735B" w:rsidRPr="008B735B">
        <w:rPr>
          <w:rFonts w:ascii="宋体" w:eastAsia="宋体" w:hAnsi="宋体" w:hint="eastAsia"/>
          <w:color w:val="000000" w:themeColor="text1"/>
          <w:szCs w:val="24"/>
        </w:rPr>
        <w:t>2</w:t>
      </w:r>
      <w:r w:rsidR="008B735B" w:rsidRPr="008B735B">
        <w:rPr>
          <w:rFonts w:ascii="宋体" w:eastAsia="宋体" w:hAnsi="宋体"/>
          <w:color w:val="000000" w:themeColor="text1"/>
          <w:szCs w:val="24"/>
        </w:rPr>
        <w:t>5</w:t>
      </w:r>
      <w:r w:rsidRPr="008B735B">
        <w:rPr>
          <w:rFonts w:ascii="宋体" w:eastAsia="宋体" w:hAnsi="宋体" w:hint="eastAsia"/>
          <w:color w:val="000000" w:themeColor="text1"/>
          <w:szCs w:val="24"/>
        </w:rPr>
        <w:t>个地面测量点；柑研所主要是草地、林地，并且包括大量的柑桔林，共有40个地面测量点；虎头村站植被类型主要为草地、农田、林地，并且包括大量桂花林、红薯地，共有</w:t>
      </w:r>
      <w:r w:rsidR="008B735B" w:rsidRPr="008B735B">
        <w:rPr>
          <w:rFonts w:ascii="宋体" w:eastAsia="宋体" w:hAnsi="宋体" w:hint="eastAsia"/>
          <w:color w:val="000000" w:themeColor="text1"/>
          <w:szCs w:val="24"/>
        </w:rPr>
        <w:t>4</w:t>
      </w:r>
      <w:r w:rsidR="008B735B" w:rsidRPr="008B735B">
        <w:rPr>
          <w:rFonts w:ascii="宋体" w:eastAsia="宋体" w:hAnsi="宋体"/>
          <w:color w:val="000000" w:themeColor="text1"/>
          <w:szCs w:val="24"/>
        </w:rPr>
        <w:t>1</w:t>
      </w:r>
      <w:r w:rsidRPr="008B735B">
        <w:rPr>
          <w:rFonts w:ascii="宋体" w:eastAsia="宋体" w:hAnsi="宋体" w:hint="eastAsia"/>
          <w:color w:val="000000" w:themeColor="text1"/>
          <w:szCs w:val="24"/>
        </w:rPr>
        <w:t>个地面测量点</w:t>
      </w:r>
      <w:r>
        <w:rPr>
          <w:rFonts w:ascii="宋体" w:eastAsia="宋体" w:hAnsi="宋体" w:hint="eastAsia"/>
          <w:szCs w:val="24"/>
        </w:rPr>
        <w:t>。具体点号和地物类型如表1所示。</w:t>
      </w:r>
    </w:p>
    <w:p w14:paraId="1FEC958A" w14:textId="455086F5" w:rsidR="00056DDD" w:rsidRPr="00EE0666" w:rsidRDefault="00056DDD" w:rsidP="00056DDD">
      <w:pPr>
        <w:spacing w:beforeLines="50" w:before="156"/>
        <w:jc w:val="center"/>
        <w:rPr>
          <w:rFonts w:ascii="Times New Roman" w:eastAsia="宋体" w:hAnsi="Times New Roman" w:cs="Times New Roman"/>
          <w:b/>
          <w:color w:val="000000" w:themeColor="text1"/>
          <w:sz w:val="18"/>
          <w:szCs w:val="18"/>
        </w:rPr>
      </w:pPr>
      <w:r w:rsidRPr="00EE0666">
        <w:rPr>
          <w:rFonts w:ascii="Times New Roman" w:eastAsia="宋体" w:hAnsi="Times New Roman" w:cs="Times New Roman"/>
          <w:b/>
          <w:color w:val="000000" w:themeColor="text1"/>
          <w:sz w:val="18"/>
          <w:szCs w:val="18"/>
        </w:rPr>
        <w:t>表</w:t>
      </w:r>
      <w:r w:rsidRPr="00EE0666">
        <w:rPr>
          <w:rFonts w:ascii="Times New Roman" w:eastAsia="宋体" w:hAnsi="Times New Roman" w:cs="Times New Roman"/>
          <w:b/>
          <w:color w:val="000000" w:themeColor="text1"/>
          <w:sz w:val="18"/>
          <w:szCs w:val="18"/>
        </w:rPr>
        <w:t xml:space="preserve">1 </w:t>
      </w:r>
      <w:r w:rsidRPr="00EE0666">
        <w:rPr>
          <w:rFonts w:ascii="Times New Roman" w:eastAsia="宋体" w:hAnsi="Times New Roman" w:cs="Times New Roman" w:hint="eastAsia"/>
          <w:b/>
          <w:color w:val="000000" w:themeColor="text1"/>
          <w:sz w:val="18"/>
          <w:szCs w:val="18"/>
        </w:rPr>
        <w:t>测量点号及对应的地物类型</w:t>
      </w:r>
    </w:p>
    <w:tbl>
      <w:tblPr>
        <w:tblW w:w="8630" w:type="dxa"/>
        <w:tblLook w:val="04A0" w:firstRow="1" w:lastRow="0" w:firstColumn="1" w:lastColumn="0" w:noHBand="0" w:noVBand="1"/>
      </w:tblPr>
      <w:tblGrid>
        <w:gridCol w:w="1414"/>
        <w:gridCol w:w="1133"/>
        <w:gridCol w:w="965"/>
        <w:gridCol w:w="2844"/>
        <w:gridCol w:w="1010"/>
        <w:gridCol w:w="1264"/>
      </w:tblGrid>
      <w:tr w:rsidR="008B3AEE" w:rsidRPr="008B3AEE" w14:paraId="2240F4AD" w14:textId="77777777" w:rsidTr="008B3AEE">
        <w:trPr>
          <w:trHeight w:val="280"/>
        </w:trPr>
        <w:tc>
          <w:tcPr>
            <w:tcW w:w="141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7E50F2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槽上</w:t>
            </w:r>
          </w:p>
        </w:tc>
        <w:tc>
          <w:tcPr>
            <w:tcW w:w="113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F44548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植被类型</w:t>
            </w:r>
          </w:p>
        </w:tc>
        <w:tc>
          <w:tcPr>
            <w:tcW w:w="96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12AE40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柑研所</w:t>
            </w:r>
          </w:p>
        </w:tc>
        <w:tc>
          <w:tcPr>
            <w:tcW w:w="284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B3B7F4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植被类型</w:t>
            </w:r>
          </w:p>
        </w:tc>
        <w:tc>
          <w:tcPr>
            <w:tcW w:w="101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A4B1ED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虎头村</w:t>
            </w:r>
          </w:p>
        </w:tc>
        <w:tc>
          <w:tcPr>
            <w:tcW w:w="126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4ACA54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植被类型</w:t>
            </w:r>
          </w:p>
        </w:tc>
      </w:tr>
      <w:tr w:rsidR="008B3AEE" w:rsidRPr="008B3AEE" w14:paraId="2FCBA2CF" w14:textId="77777777" w:rsidTr="008B3AEE">
        <w:trPr>
          <w:trHeight w:val="280"/>
        </w:trPr>
        <w:tc>
          <w:tcPr>
            <w:tcW w:w="1414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F74393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A1</w:t>
            </w:r>
          </w:p>
        </w:tc>
        <w:tc>
          <w:tcPr>
            <w:tcW w:w="1133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E8371F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草地</w:t>
            </w:r>
          </w:p>
        </w:tc>
        <w:tc>
          <w:tcPr>
            <w:tcW w:w="965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975623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B1</w:t>
            </w:r>
          </w:p>
        </w:tc>
        <w:tc>
          <w:tcPr>
            <w:tcW w:w="2844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D04732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草丛</w:t>
            </w:r>
          </w:p>
        </w:tc>
        <w:tc>
          <w:tcPr>
            <w:tcW w:w="1010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14:paraId="504811C5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C1</w:t>
            </w:r>
          </w:p>
        </w:tc>
        <w:tc>
          <w:tcPr>
            <w:tcW w:w="1264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DE8CC7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山药，黄豆地</w:t>
            </w:r>
          </w:p>
        </w:tc>
      </w:tr>
      <w:tr w:rsidR="008B3AEE" w:rsidRPr="008B3AEE" w14:paraId="74860F1F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3231A40F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A2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14:paraId="356FAA84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花椒地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17ED6658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B2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097BF006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果园（柑橘）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72B3D68A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C2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783A6D75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桂林</w:t>
            </w:r>
          </w:p>
        </w:tc>
      </w:tr>
      <w:tr w:rsidR="008B3AEE" w:rsidRPr="008B3AEE" w14:paraId="31234A63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55FF0E93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A3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14:paraId="34DEF00D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灌丛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67ABE39C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B3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4847BD0D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菜地（油菜）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032C6C59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C3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5A4556E4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山药，黄豆地</w:t>
            </w:r>
          </w:p>
        </w:tc>
      </w:tr>
      <w:tr w:rsidR="008B3AEE" w:rsidRPr="008B3AEE" w14:paraId="49186CEE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31E9957A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A4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14:paraId="6918372B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包菜地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61096242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B4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400B5E8F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灌丛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0F3772F6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C4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5D420721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桂林</w:t>
            </w:r>
          </w:p>
        </w:tc>
      </w:tr>
      <w:tr w:rsidR="008B3AEE" w:rsidRPr="008B3AEE" w14:paraId="38CAFD1D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4917CE89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A5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14:paraId="315B4313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灌丛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1528F98F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B5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5FFAABA1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棉花田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2E9720AC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C5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76CD3083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桂林</w:t>
            </w:r>
          </w:p>
        </w:tc>
      </w:tr>
      <w:tr w:rsidR="008B3AEE" w:rsidRPr="008B3AEE" w14:paraId="23C49970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5E5D0E2F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A6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14:paraId="32F61A4F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混合林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265C1E7E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B6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370AA0CA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水稻田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2DC73722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C6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4E9ACD58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桂林</w:t>
            </w:r>
          </w:p>
        </w:tc>
      </w:tr>
      <w:tr w:rsidR="008B3AEE" w:rsidRPr="008B3AEE" w14:paraId="76B1320D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483F29D1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A7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14:paraId="3A33FF62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竹林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77D91EE0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B7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5F827421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水田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2AAE0077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C7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70548CF9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桂林</w:t>
            </w:r>
          </w:p>
        </w:tc>
      </w:tr>
      <w:tr w:rsidR="008B3AEE" w:rsidRPr="008B3AEE" w14:paraId="0F3D4434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06DA17D5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A8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14:paraId="77D10AA3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灌丛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2991FB43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B8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6061107B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湿地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06C2220B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C8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60A0ADED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山药</w:t>
            </w:r>
          </w:p>
        </w:tc>
      </w:tr>
      <w:tr w:rsidR="008B3AEE" w:rsidRPr="008B3AEE" w14:paraId="4BC04E7B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3C6E2FF8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A9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14:paraId="6A3315F5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竹林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44DE422D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B9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1D9DA0F3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菜地（红薯）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433453A2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C9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49794106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山药</w:t>
            </w:r>
          </w:p>
        </w:tc>
      </w:tr>
      <w:tr w:rsidR="008B3AEE" w:rsidRPr="008B3AEE" w14:paraId="5CC5FAD1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2B8FB394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A10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14:paraId="42E90803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包菜地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00E52D5E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B10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730A0D31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草地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63A90AC9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C10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670F9B4E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草丛</w:t>
            </w:r>
          </w:p>
        </w:tc>
      </w:tr>
      <w:tr w:rsidR="008B3AEE" w:rsidRPr="008B3AEE" w14:paraId="762E2B91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32340AF4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lastRenderedPageBreak/>
              <w:t>A11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14:paraId="1195031E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荒草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1CA54C86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B11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0C75741E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灌丛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10F468A9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C11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0B5FD2FF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草丛</w:t>
            </w:r>
          </w:p>
        </w:tc>
      </w:tr>
      <w:tr w:rsidR="008B3AEE" w:rsidRPr="008B3AEE" w14:paraId="1454658E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644A5CF3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A12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14:paraId="13DCB91C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荒草（蒿）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15B6310E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B12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09849D50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灌丛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3F93B485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C12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20811D79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杂草</w:t>
            </w:r>
          </w:p>
        </w:tc>
      </w:tr>
      <w:tr w:rsidR="008B3AEE" w:rsidRPr="008B3AEE" w14:paraId="67515934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04C8ADB7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A13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14:paraId="21BCF0A4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荒草（蒿）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68688F07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B13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0E43FC60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果园（小柚子）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6135B9E0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C13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6528BFC2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灌丛</w:t>
            </w:r>
          </w:p>
        </w:tc>
      </w:tr>
      <w:tr w:rsidR="008B3AEE" w:rsidRPr="008B3AEE" w14:paraId="40AAD7E6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36D81707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A14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14:paraId="1AF83A0B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橘子树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3FD76AF3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B14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462EB389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果园（柚子）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08AA5EA6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C14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0AFDAB8C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桂林灌丛</w:t>
            </w:r>
          </w:p>
        </w:tc>
      </w:tr>
      <w:tr w:rsidR="008B3AEE" w:rsidRPr="008B3AEE" w14:paraId="33347C5B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75297BAD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A15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14:paraId="537A95FB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菜地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20D89B06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B15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30BFEAAE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菜地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4D9AE336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C15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4A0B6BD4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桂树</w:t>
            </w:r>
          </w:p>
        </w:tc>
      </w:tr>
      <w:tr w:rsidR="008B3AEE" w:rsidRPr="008B3AEE" w14:paraId="69FC6A46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7F938ED0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A16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14:paraId="5ADAC702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灌丛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161184E6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B16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392437FB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农田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3D847C83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C16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1EA98FC0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桂树</w:t>
            </w:r>
          </w:p>
        </w:tc>
      </w:tr>
      <w:tr w:rsidR="008B3AEE" w:rsidRPr="008B3AEE" w14:paraId="3873642A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1386021C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A17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14:paraId="170B9742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橘子树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32B68376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B17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1EDE2075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棉花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4A8FF322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C17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0F6F35E6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桂树</w:t>
            </w:r>
          </w:p>
        </w:tc>
      </w:tr>
      <w:tr w:rsidR="008B3AEE" w:rsidRPr="008B3AEE" w14:paraId="1C509524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3DD66E28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A18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14:paraId="664CD8A2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混合林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2D1FB278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B18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340E637C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菜地（辣椒）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270B673D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C18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7B8444CE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桂树</w:t>
            </w:r>
          </w:p>
        </w:tc>
      </w:tr>
      <w:tr w:rsidR="008B3AEE" w:rsidRPr="008B3AEE" w14:paraId="59B7FD3A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5A7634C2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A19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14:paraId="03D2D68A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橘苗圃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4A7D1A5D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B19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3C693E66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菜地（荞麦）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2C8B9603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C19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0206CB75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桂树</w:t>
            </w:r>
          </w:p>
        </w:tc>
      </w:tr>
      <w:tr w:rsidR="008B3AEE" w:rsidRPr="008B3AEE" w14:paraId="3FF7E737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027A7CFB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A20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14:paraId="30196AAC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杂草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5A1E18E2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B20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4FAD831F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菜地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4E8C211D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C20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70DF421B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桂树</w:t>
            </w:r>
          </w:p>
        </w:tc>
      </w:tr>
      <w:tr w:rsidR="008B3AEE" w:rsidRPr="008B3AEE" w14:paraId="1D78F942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246E07EB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A21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14:paraId="2C327B2B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橘苗圃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27ABEE53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B21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09E2A77E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菜地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57404F3C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C21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592C8F0E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桂树</w:t>
            </w:r>
          </w:p>
        </w:tc>
      </w:tr>
      <w:tr w:rsidR="008B3AEE" w:rsidRPr="008B3AEE" w14:paraId="251B7303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44FF2567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A22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14:paraId="0B4AC4C0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桂花林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4E6AB58B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B22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6EC36D62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果园（柑橘）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5A484B46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C22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227CB43E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桂树</w:t>
            </w:r>
          </w:p>
        </w:tc>
      </w:tr>
      <w:tr w:rsidR="008B3AEE" w:rsidRPr="008B3AEE" w14:paraId="67538CF3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2917EE51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A23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14:paraId="161E640F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菜地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26F143A1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B23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10BC4977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果园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225B02C5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C23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1885FD4F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桂树</w:t>
            </w:r>
          </w:p>
        </w:tc>
      </w:tr>
      <w:tr w:rsidR="008B3AEE" w:rsidRPr="008B3AEE" w14:paraId="3CE3E0A5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0B532A89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A24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14:paraId="10937E99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毛豆红薯混合地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056C693C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B24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2B0DD85F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果园（柑橘）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4D32897B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C24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26D10CC6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杂草</w:t>
            </w:r>
          </w:p>
        </w:tc>
      </w:tr>
      <w:tr w:rsidR="008B3AEE" w:rsidRPr="008B3AEE" w14:paraId="34E25BB8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0D2DF62E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A25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14:paraId="374A0D31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红薯地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2EE8D968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B25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35E944FF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森林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5108B8C9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C25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56A5E22A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杂草</w:t>
            </w:r>
          </w:p>
        </w:tc>
      </w:tr>
      <w:tr w:rsidR="008B3AEE" w:rsidRPr="008B3AEE" w14:paraId="55EDFB85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bottom"/>
            <w:hideMark/>
          </w:tcPr>
          <w:p w14:paraId="6AE58259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01C68EBD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395EAC9F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B26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00111FF1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灌丛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2C03124E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C26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0CE20532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杂草</w:t>
            </w:r>
          </w:p>
        </w:tc>
      </w:tr>
      <w:tr w:rsidR="008B3AEE" w:rsidRPr="008B3AEE" w14:paraId="1475D52B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bottom"/>
            <w:hideMark/>
          </w:tcPr>
          <w:p w14:paraId="25D70B8A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45E26807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19BDA58B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B27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1B848689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森林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462A02B9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C27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54B73B96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山药</w:t>
            </w:r>
          </w:p>
        </w:tc>
      </w:tr>
      <w:tr w:rsidR="008B3AEE" w:rsidRPr="008B3AEE" w14:paraId="6EF33226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bottom"/>
            <w:hideMark/>
          </w:tcPr>
          <w:p w14:paraId="077F86C6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42621D97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49160485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B28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6CB833E9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草地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71AC6A6D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C28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7E7BD04E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山药</w:t>
            </w:r>
          </w:p>
        </w:tc>
      </w:tr>
      <w:tr w:rsidR="008B3AEE" w:rsidRPr="008B3AEE" w14:paraId="500C8ECD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bottom"/>
            <w:hideMark/>
          </w:tcPr>
          <w:p w14:paraId="02D7D8B7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2DA1902A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2A247121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B29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5314CF9C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菜地（红薯）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606D7E98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C29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639E6EC6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杂草丛</w:t>
            </w:r>
          </w:p>
        </w:tc>
      </w:tr>
      <w:tr w:rsidR="008B3AEE" w:rsidRPr="008B3AEE" w14:paraId="6CA6AE77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bottom"/>
            <w:hideMark/>
          </w:tcPr>
          <w:p w14:paraId="0CCF2565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01DA3BC8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2C3421F4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B30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67074D41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果园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1E2BAFA0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C30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0CFD4E04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桂树</w:t>
            </w:r>
          </w:p>
        </w:tc>
      </w:tr>
      <w:tr w:rsidR="008B3AEE" w:rsidRPr="008B3AEE" w14:paraId="6C510E96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bottom"/>
            <w:hideMark/>
          </w:tcPr>
          <w:p w14:paraId="51800237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36E1E2E7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12CA997A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B31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016EA3D5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森林（竹林）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0C8FD2F0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C31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049BE947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灌木丛</w:t>
            </w: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(</w:t>
            </w: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坡度差</w:t>
            </w: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) </w:t>
            </w:r>
          </w:p>
        </w:tc>
      </w:tr>
      <w:tr w:rsidR="008B3AEE" w:rsidRPr="008B3AEE" w14:paraId="4DA10D7E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bottom"/>
            <w:hideMark/>
          </w:tcPr>
          <w:p w14:paraId="7CA9851D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0E64B26F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481DFA68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B32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411C3675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菜地（红薯）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7261F5B3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C32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331BD402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红薯</w:t>
            </w:r>
          </w:p>
        </w:tc>
      </w:tr>
      <w:tr w:rsidR="008B3AEE" w:rsidRPr="008B3AEE" w14:paraId="320F13E1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bottom"/>
            <w:hideMark/>
          </w:tcPr>
          <w:p w14:paraId="368F8087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3A428825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256DC9C3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B33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7FE1FAE7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果园（柑橘）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1B63718C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C33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5107C4A0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桂树（混合林）</w:t>
            </w:r>
          </w:p>
        </w:tc>
      </w:tr>
      <w:tr w:rsidR="008B3AEE" w:rsidRPr="008B3AEE" w14:paraId="4529C4A5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bottom"/>
            <w:hideMark/>
          </w:tcPr>
          <w:p w14:paraId="077A6BD8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7E87ED6B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3FAC2BAA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B34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4B13F418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果园（柚子）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578826AB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C34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1D4041D2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桂树</w:t>
            </w:r>
          </w:p>
        </w:tc>
      </w:tr>
      <w:tr w:rsidR="008B3AEE" w:rsidRPr="008B3AEE" w14:paraId="1E35A974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bottom"/>
            <w:hideMark/>
          </w:tcPr>
          <w:p w14:paraId="6E69BFFC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69F722C7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48FE0C6D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B35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552F8D29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灌丛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1C473663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C35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72FE3B4B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红薯</w:t>
            </w:r>
          </w:p>
        </w:tc>
      </w:tr>
      <w:tr w:rsidR="008B3AEE" w:rsidRPr="008B3AEE" w14:paraId="49B36AF1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bottom"/>
            <w:hideMark/>
          </w:tcPr>
          <w:p w14:paraId="0BB28EB3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5C192E69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4D1653A0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B36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6C930706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菜地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5F817294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C36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04158C48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桂树</w:t>
            </w:r>
          </w:p>
        </w:tc>
      </w:tr>
      <w:tr w:rsidR="008B3AEE" w:rsidRPr="008B3AEE" w14:paraId="30F8BD2F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bottom"/>
            <w:hideMark/>
          </w:tcPr>
          <w:p w14:paraId="031A6FA7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283A13D0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5716EA9B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B37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25331733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果园（柑橘）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340DBFAB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C37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0E7EC92F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竹林</w:t>
            </w:r>
          </w:p>
        </w:tc>
      </w:tr>
      <w:tr w:rsidR="008B3AEE" w:rsidRPr="008B3AEE" w14:paraId="154E6075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bottom"/>
            <w:hideMark/>
          </w:tcPr>
          <w:p w14:paraId="517E74E3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7B5706DF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54AF941E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B38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6ED22D85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菜地（红薯）（植物收割后为裸地）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1029335E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C38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17A44DEE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草（混合植被）</w:t>
            </w:r>
          </w:p>
        </w:tc>
      </w:tr>
      <w:tr w:rsidR="008B3AEE" w:rsidRPr="008B3AEE" w14:paraId="4784FC1C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bottom"/>
            <w:hideMark/>
          </w:tcPr>
          <w:p w14:paraId="7AD7166F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2884876D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7F4C3809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B39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2A0EB080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菜地（土豆）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1095E277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C39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611D990A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红薯</w:t>
            </w:r>
          </w:p>
        </w:tc>
      </w:tr>
      <w:tr w:rsidR="008B3AEE" w:rsidRPr="008B3AEE" w14:paraId="3814046A" w14:textId="77777777" w:rsidTr="008B3AEE">
        <w:trPr>
          <w:trHeight w:val="280"/>
        </w:trPr>
        <w:tc>
          <w:tcPr>
            <w:tcW w:w="1414" w:type="dxa"/>
            <w:shd w:val="clear" w:color="auto" w:fill="auto"/>
            <w:noWrap/>
            <w:vAlign w:val="bottom"/>
            <w:hideMark/>
          </w:tcPr>
          <w:p w14:paraId="53C89217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509966FA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14:paraId="281070DE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B40</w:t>
            </w:r>
          </w:p>
        </w:tc>
        <w:tc>
          <w:tcPr>
            <w:tcW w:w="2844" w:type="dxa"/>
            <w:shd w:val="clear" w:color="auto" w:fill="auto"/>
            <w:noWrap/>
            <w:vAlign w:val="center"/>
            <w:hideMark/>
          </w:tcPr>
          <w:p w14:paraId="19C6CBA5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果园（柑橘）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7A7F27FE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C40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14:paraId="7B2E3E2B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桂树（银杏混合）</w:t>
            </w:r>
          </w:p>
        </w:tc>
      </w:tr>
      <w:tr w:rsidR="008B3AEE" w:rsidRPr="008B3AEE" w14:paraId="1F7F98A2" w14:textId="77777777" w:rsidTr="008B3AEE">
        <w:trPr>
          <w:trHeight w:val="280"/>
        </w:trPr>
        <w:tc>
          <w:tcPr>
            <w:tcW w:w="1414" w:type="dxa"/>
            <w:tcBorders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FA15AB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3" w:type="dxa"/>
            <w:tcBorders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1E460A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71F6D4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844" w:type="dxa"/>
            <w:tcBorders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16ECF7" w14:textId="77777777" w:rsidR="008B3AEE" w:rsidRPr="008B3AEE" w:rsidRDefault="008B3AEE" w:rsidP="008B3AE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8B3AE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5C8DCAA5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C41</w:t>
            </w:r>
          </w:p>
        </w:tc>
        <w:tc>
          <w:tcPr>
            <w:tcW w:w="1264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A41327" w14:textId="77777777" w:rsidR="008B3AEE" w:rsidRPr="008B3AEE" w:rsidRDefault="008B3AEE" w:rsidP="008B3A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8B3AEE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桂树（银杏混合）</w:t>
            </w:r>
          </w:p>
        </w:tc>
      </w:tr>
    </w:tbl>
    <w:p w14:paraId="3D564969" w14:textId="77777777" w:rsidR="008B3AEE" w:rsidRPr="005A6F12" w:rsidRDefault="008B3AEE" w:rsidP="00056DDD">
      <w:pPr>
        <w:spacing w:beforeLines="50" w:before="156"/>
        <w:jc w:val="center"/>
        <w:rPr>
          <w:rFonts w:ascii="Times New Roman" w:eastAsia="宋体" w:hAnsi="Times New Roman" w:cs="Times New Roman"/>
          <w:b/>
          <w:color w:val="FF0000"/>
          <w:sz w:val="18"/>
          <w:szCs w:val="18"/>
        </w:rPr>
      </w:pPr>
    </w:p>
    <w:p w14:paraId="5E79F188" w14:textId="2D35CC0D" w:rsidR="005C4C4E" w:rsidRPr="00663D36" w:rsidRDefault="00217D7A" w:rsidP="00663D36">
      <w:pPr>
        <w:pStyle w:val="2"/>
      </w:pPr>
      <w:r w:rsidRPr="00663D36">
        <w:rPr>
          <w:rFonts w:hint="eastAsia"/>
        </w:rPr>
        <w:lastRenderedPageBreak/>
        <w:t xml:space="preserve">2  </w:t>
      </w:r>
      <w:r w:rsidR="00F66D49">
        <w:rPr>
          <w:rFonts w:hint="eastAsia"/>
        </w:rPr>
        <w:t>数据产品说明</w:t>
      </w:r>
    </w:p>
    <w:p w14:paraId="2E71EBAC" w14:textId="69CB6922" w:rsidR="00E5745A" w:rsidRPr="00A3441D" w:rsidRDefault="00E5745A" w:rsidP="00E5745A">
      <w:pPr>
        <w:keepNext/>
        <w:keepLines/>
        <w:spacing w:beforeLines="50" w:before="156" w:afterLines="50" w:after="156" w:line="276" w:lineRule="auto"/>
        <w:outlineLvl w:val="2"/>
        <w:rPr>
          <w:rFonts w:ascii="Times New Roman" w:eastAsia="宋体" w:hAnsi="Times New Roman" w:cs="Times New Roman"/>
          <w:b/>
          <w:bCs/>
          <w:sz w:val="24"/>
          <w:szCs w:val="21"/>
        </w:rPr>
      </w:pPr>
      <w:r>
        <w:rPr>
          <w:rFonts w:ascii="Times New Roman" w:eastAsia="宋体" w:hAnsi="Times New Roman" w:cs="Times New Roman"/>
          <w:b/>
          <w:bCs/>
          <w:sz w:val="24"/>
          <w:szCs w:val="21"/>
        </w:rPr>
        <w:t>2</w:t>
      </w:r>
      <w:r w:rsidRPr="00A3441D">
        <w:rPr>
          <w:rFonts w:ascii="Times New Roman" w:eastAsia="宋体" w:hAnsi="Times New Roman" w:cs="Times New Roman" w:hint="eastAsia"/>
          <w:b/>
          <w:bCs/>
          <w:sz w:val="24"/>
          <w:szCs w:val="21"/>
        </w:rPr>
        <w:t>.</w:t>
      </w:r>
      <w:r w:rsidR="00A5478A">
        <w:rPr>
          <w:rFonts w:ascii="Times New Roman" w:eastAsia="宋体" w:hAnsi="Times New Roman" w:cs="Times New Roman"/>
          <w:b/>
          <w:bCs/>
          <w:sz w:val="24"/>
          <w:szCs w:val="21"/>
        </w:rPr>
        <w:t>1</w:t>
      </w:r>
      <w:r w:rsidRPr="00A3441D">
        <w:rPr>
          <w:rFonts w:ascii="Times New Roman" w:eastAsia="宋体" w:hAnsi="Times New Roman" w:cs="Times New Roman" w:hint="eastAsia"/>
          <w:b/>
          <w:bCs/>
          <w:sz w:val="24"/>
          <w:szCs w:val="21"/>
        </w:rPr>
        <w:t xml:space="preserve">  </w:t>
      </w:r>
      <w:r w:rsidR="00A15B46" w:rsidRPr="00A15B46">
        <w:rPr>
          <w:rFonts w:ascii="Times New Roman" w:eastAsia="宋体" w:hAnsi="Times New Roman" w:cs="Times New Roman"/>
          <w:b/>
          <w:bCs/>
          <w:sz w:val="24"/>
          <w:szCs w:val="21"/>
        </w:rPr>
        <w:t>光合有效辐射</w:t>
      </w:r>
    </w:p>
    <w:p w14:paraId="4601C5ED" w14:textId="77777777" w:rsidR="00B21736" w:rsidRDefault="00B21736" w:rsidP="00B21736">
      <w:pPr>
        <w:keepNext/>
        <w:keepLines/>
        <w:spacing w:beforeLines="50" w:before="156" w:afterLines="50" w:after="156" w:line="276" w:lineRule="auto"/>
        <w:ind w:firstLineChars="200" w:firstLine="420"/>
        <w:outlineLvl w:val="2"/>
        <w:rPr>
          <w:rFonts w:ascii="Times New Roman" w:eastAsia="宋体" w:hAnsi="Times New Roman" w:cs="Times New Roman"/>
          <w:szCs w:val="21"/>
        </w:rPr>
      </w:pPr>
      <w:r w:rsidRPr="00B21736">
        <w:rPr>
          <w:rFonts w:ascii="Times New Roman" w:eastAsia="宋体" w:hAnsi="Times New Roman" w:cs="Times New Roman" w:hint="eastAsia"/>
          <w:szCs w:val="21"/>
        </w:rPr>
        <w:t>叶面积指数（</w:t>
      </w:r>
      <w:r w:rsidRPr="00B21736">
        <w:rPr>
          <w:rFonts w:ascii="Times New Roman" w:eastAsia="宋体" w:hAnsi="Times New Roman" w:cs="Times New Roman" w:hint="eastAsia"/>
          <w:szCs w:val="21"/>
        </w:rPr>
        <w:t>leaf area index</w:t>
      </w:r>
      <w:r w:rsidRPr="00B21736">
        <w:rPr>
          <w:rFonts w:ascii="Times New Roman" w:eastAsia="宋体" w:hAnsi="Times New Roman" w:cs="Times New Roman" w:hint="eastAsia"/>
          <w:szCs w:val="21"/>
        </w:rPr>
        <w:t>）又叫叶面积系数，是指单位土地面积上植物叶片总面积占土地面积的倍数。即：叶面积指数</w:t>
      </w:r>
      <w:r w:rsidRPr="00B21736">
        <w:rPr>
          <w:rFonts w:ascii="Times New Roman" w:eastAsia="宋体" w:hAnsi="Times New Roman" w:cs="Times New Roman" w:hint="eastAsia"/>
          <w:szCs w:val="21"/>
        </w:rPr>
        <w:t>=</w:t>
      </w:r>
      <w:r w:rsidRPr="00B21736">
        <w:rPr>
          <w:rFonts w:ascii="Times New Roman" w:eastAsia="宋体" w:hAnsi="Times New Roman" w:cs="Times New Roman" w:hint="eastAsia"/>
          <w:szCs w:val="21"/>
        </w:rPr>
        <w:t>叶片总面积</w:t>
      </w:r>
      <w:r w:rsidRPr="00B21736">
        <w:rPr>
          <w:rFonts w:ascii="Times New Roman" w:eastAsia="宋体" w:hAnsi="Times New Roman" w:cs="Times New Roman" w:hint="eastAsia"/>
          <w:szCs w:val="21"/>
        </w:rPr>
        <w:t>/</w:t>
      </w:r>
      <w:r w:rsidRPr="00B21736">
        <w:rPr>
          <w:rFonts w:ascii="Times New Roman" w:eastAsia="宋体" w:hAnsi="Times New Roman" w:cs="Times New Roman" w:hint="eastAsia"/>
          <w:szCs w:val="21"/>
        </w:rPr>
        <w:t>土地面积。在田间试验中，叶面积指数（</w:t>
      </w:r>
      <w:r w:rsidRPr="00B21736">
        <w:rPr>
          <w:rFonts w:ascii="Times New Roman" w:eastAsia="宋体" w:hAnsi="Times New Roman" w:cs="Times New Roman" w:hint="eastAsia"/>
          <w:szCs w:val="21"/>
        </w:rPr>
        <w:t>LAI</w:t>
      </w:r>
      <w:r w:rsidRPr="00B21736">
        <w:rPr>
          <w:rFonts w:ascii="Times New Roman" w:eastAsia="宋体" w:hAnsi="Times New Roman" w:cs="Times New Roman" w:hint="eastAsia"/>
          <w:szCs w:val="21"/>
        </w:rPr>
        <w:t>）是反映植物群体生长状况的一个重要指标，其大小直接与最终产量高低密切相关。</w:t>
      </w:r>
    </w:p>
    <w:p w14:paraId="1E7FD68D" w14:textId="2DA24A1B" w:rsidR="00A15B46" w:rsidRDefault="00CF1BF8" w:rsidP="00A3441D">
      <w:pPr>
        <w:keepNext/>
        <w:keepLines/>
        <w:spacing w:beforeLines="50" w:before="156" w:afterLines="50" w:after="156" w:line="276" w:lineRule="auto"/>
        <w:outlineLvl w:val="2"/>
        <w:rPr>
          <w:rFonts w:ascii="Times New Roman" w:eastAsia="宋体" w:hAnsi="Times New Roman" w:cs="Times New Roman"/>
          <w:b/>
          <w:bCs/>
          <w:sz w:val="24"/>
          <w:szCs w:val="21"/>
        </w:rPr>
      </w:pPr>
      <w:r>
        <w:rPr>
          <w:rFonts w:ascii="Times New Roman" w:eastAsia="宋体" w:hAnsi="Times New Roman" w:cs="Times New Roman"/>
          <w:b/>
          <w:bCs/>
          <w:sz w:val="24"/>
          <w:szCs w:val="21"/>
        </w:rPr>
        <w:t>2</w:t>
      </w:r>
      <w:r w:rsidR="00E371AF" w:rsidRPr="00A3441D">
        <w:rPr>
          <w:rFonts w:ascii="Times New Roman" w:eastAsia="宋体" w:hAnsi="Times New Roman" w:cs="Times New Roman"/>
          <w:b/>
          <w:bCs/>
          <w:sz w:val="24"/>
          <w:szCs w:val="21"/>
        </w:rPr>
        <w:t>.</w:t>
      </w:r>
      <w:r w:rsidR="00A5478A">
        <w:rPr>
          <w:rFonts w:ascii="Times New Roman" w:eastAsia="宋体" w:hAnsi="Times New Roman" w:cs="Times New Roman"/>
          <w:b/>
          <w:bCs/>
          <w:sz w:val="24"/>
          <w:szCs w:val="21"/>
        </w:rPr>
        <w:t>2</w:t>
      </w:r>
      <w:r w:rsidR="00E371AF" w:rsidRPr="00A3441D">
        <w:rPr>
          <w:rFonts w:ascii="Times New Roman" w:eastAsia="宋体" w:hAnsi="Times New Roman" w:cs="Times New Roman"/>
          <w:b/>
          <w:bCs/>
          <w:sz w:val="24"/>
          <w:szCs w:val="21"/>
        </w:rPr>
        <w:t xml:space="preserve">  </w:t>
      </w:r>
      <w:r w:rsidR="00A15B46">
        <w:rPr>
          <w:rFonts w:ascii="Times New Roman" w:eastAsia="宋体" w:hAnsi="Times New Roman" w:cs="Times New Roman" w:hint="eastAsia"/>
          <w:b/>
          <w:bCs/>
          <w:sz w:val="24"/>
          <w:szCs w:val="21"/>
        </w:rPr>
        <w:t>测量仪器</w:t>
      </w:r>
    </w:p>
    <w:p w14:paraId="069E12BC" w14:textId="24F9647E" w:rsidR="00A15B46" w:rsidRDefault="005B1E40" w:rsidP="005B1E40">
      <w:pPr>
        <w:spacing w:line="276" w:lineRule="auto"/>
        <w:ind w:firstLineChars="200" w:firstLine="420"/>
        <w:rPr>
          <w:rFonts w:ascii="Times New Roman" w:eastAsia="宋体" w:hAnsi="Times New Roman" w:cs="Times New Roman"/>
          <w:szCs w:val="21"/>
        </w:rPr>
      </w:pPr>
      <w:r>
        <w:rPr>
          <w:rFonts w:hint="eastAsia"/>
          <w:kern w:val="0"/>
        </w:rPr>
        <w:t>测量叶面积指数需要使用</w:t>
      </w:r>
      <w:r>
        <w:rPr>
          <w:rFonts w:hint="eastAsia"/>
          <w:kern w:val="0"/>
        </w:rPr>
        <w:t>LAI-2200</w:t>
      </w:r>
      <w:r w:rsidR="00A15B46">
        <w:rPr>
          <w:rFonts w:ascii="Times New Roman" w:eastAsia="宋体" w:hAnsi="Times New Roman" w:cs="Times New Roman" w:hint="eastAsia"/>
          <w:szCs w:val="21"/>
        </w:rPr>
        <w:t>（图</w:t>
      </w:r>
      <w:r w:rsidR="00A15B46">
        <w:rPr>
          <w:rFonts w:ascii="Times New Roman" w:eastAsia="宋体" w:hAnsi="Times New Roman" w:cs="Times New Roman" w:hint="eastAsia"/>
          <w:szCs w:val="21"/>
        </w:rPr>
        <w:t>1</w:t>
      </w:r>
      <w:r w:rsidR="00A15B46">
        <w:rPr>
          <w:rFonts w:ascii="Times New Roman" w:eastAsia="宋体" w:hAnsi="Times New Roman" w:cs="Times New Roman" w:hint="eastAsia"/>
          <w:szCs w:val="21"/>
        </w:rPr>
        <w:t>），</w:t>
      </w:r>
      <w:r w:rsidRPr="005B1E40">
        <w:rPr>
          <w:rFonts w:ascii="Times New Roman" w:eastAsia="宋体" w:hAnsi="Times New Roman" w:cs="Times New Roman" w:hint="eastAsia"/>
          <w:szCs w:val="21"/>
        </w:rPr>
        <w:t>LAI-2200</w:t>
      </w:r>
      <w:r w:rsidRPr="005B1E40">
        <w:rPr>
          <w:rFonts w:ascii="Times New Roman" w:eastAsia="宋体" w:hAnsi="Times New Roman" w:cs="Times New Roman" w:hint="eastAsia"/>
          <w:szCs w:val="21"/>
        </w:rPr>
        <w:t>通过一个独特设计的，视角为</w:t>
      </w:r>
      <w:r w:rsidRPr="005B1E40">
        <w:rPr>
          <w:rFonts w:ascii="Times New Roman" w:eastAsia="宋体" w:hAnsi="Times New Roman" w:cs="Times New Roman" w:hint="eastAsia"/>
          <w:szCs w:val="21"/>
        </w:rPr>
        <w:t>148</w:t>
      </w:r>
      <w:r w:rsidRPr="005B1E40">
        <w:rPr>
          <w:rFonts w:ascii="Times New Roman" w:eastAsia="宋体" w:hAnsi="Times New Roman" w:cs="Times New Roman" w:hint="eastAsia"/>
          <w:szCs w:val="21"/>
        </w:rPr>
        <w:t>°的“鱼眼”光学传感器（也可称为“鱼眼”镜头），从</w:t>
      </w:r>
      <w:r w:rsidRPr="005B1E40">
        <w:rPr>
          <w:rFonts w:ascii="Times New Roman" w:eastAsia="宋体" w:hAnsi="Times New Roman" w:cs="Times New Roman" w:hint="eastAsia"/>
          <w:szCs w:val="21"/>
        </w:rPr>
        <w:t>5</w:t>
      </w:r>
      <w:r w:rsidRPr="005B1E40">
        <w:rPr>
          <w:rFonts w:ascii="Times New Roman" w:eastAsia="宋体" w:hAnsi="Times New Roman" w:cs="Times New Roman" w:hint="eastAsia"/>
          <w:szCs w:val="21"/>
        </w:rPr>
        <w:t>个不同角度的天顶角方向测定冠层上下（或内外）光强的变化，并通过制备冠层内的辐射传播模型来计算冠层的叶面积指数（</w:t>
      </w:r>
      <w:r w:rsidRPr="005B1E40">
        <w:rPr>
          <w:rFonts w:ascii="Times New Roman" w:eastAsia="宋体" w:hAnsi="Times New Roman" w:cs="Times New Roman" w:hint="eastAsia"/>
          <w:szCs w:val="21"/>
        </w:rPr>
        <w:t>LAI</w:t>
      </w:r>
      <w:r w:rsidRPr="005B1E40">
        <w:rPr>
          <w:rFonts w:ascii="Times New Roman" w:eastAsia="宋体" w:hAnsi="Times New Roman" w:cs="Times New Roman" w:hint="eastAsia"/>
          <w:szCs w:val="21"/>
        </w:rPr>
        <w:t>）。</w:t>
      </w:r>
    </w:p>
    <w:p w14:paraId="7D91197C" w14:textId="428BA587" w:rsidR="00A15B46" w:rsidRDefault="00A15B46" w:rsidP="005B1E40">
      <w:pPr>
        <w:spacing w:line="276" w:lineRule="auto"/>
        <w:ind w:firstLineChars="200" w:firstLine="420"/>
        <w:jc w:val="center"/>
        <w:rPr>
          <w:rFonts w:ascii="Times New Roman" w:eastAsia="宋体" w:hAnsi="Times New Roman" w:cs="Times New Roman"/>
          <w:szCs w:val="21"/>
        </w:rPr>
      </w:pPr>
      <w:r>
        <w:rPr>
          <w:noProof/>
        </w:rPr>
        <w:drawing>
          <wp:inline distT="0" distB="0" distL="0" distR="0" wp14:anchorId="025A1313" wp14:editId="6F47846A">
            <wp:extent cx="2016760" cy="2033157"/>
            <wp:effectExtent l="0" t="0" r="2540" b="571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079686" cy="2096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596379" w14:textId="710973D0" w:rsidR="00A15B46" w:rsidRPr="00A15B46" w:rsidRDefault="00A15B46" w:rsidP="00A15B46">
      <w:pPr>
        <w:spacing w:line="276" w:lineRule="auto"/>
        <w:ind w:firstLineChars="200" w:firstLine="420"/>
        <w:jc w:val="center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图</w:t>
      </w:r>
      <w:r>
        <w:rPr>
          <w:rFonts w:ascii="Times New Roman" w:eastAsia="宋体" w:hAnsi="Times New Roman" w:cs="Times New Roman" w:hint="eastAsia"/>
          <w:szCs w:val="21"/>
        </w:rPr>
        <w:t>1</w:t>
      </w:r>
      <w:r w:rsidR="0098077D">
        <w:rPr>
          <w:rFonts w:ascii="Times New Roman" w:eastAsia="宋体" w:hAnsi="Times New Roman" w:cs="Times New Roman"/>
          <w:szCs w:val="21"/>
        </w:rPr>
        <w:t xml:space="preserve"> </w:t>
      </w:r>
      <w:r w:rsidR="005B1E40" w:rsidRPr="005B1E40">
        <w:t xml:space="preserve"> </w:t>
      </w:r>
      <w:r w:rsidR="005B1E40" w:rsidRPr="005B1E40">
        <w:rPr>
          <w:rFonts w:ascii="Times New Roman" w:eastAsia="宋体" w:hAnsi="Times New Roman" w:cs="Times New Roman"/>
          <w:szCs w:val="21"/>
        </w:rPr>
        <w:t>LAI-2200</w:t>
      </w:r>
    </w:p>
    <w:p w14:paraId="52D90D48" w14:textId="375F8191" w:rsidR="00A15B46" w:rsidRPr="00A15B46" w:rsidRDefault="00A15B46" w:rsidP="00A15B46">
      <w:pPr>
        <w:keepNext/>
        <w:keepLines/>
        <w:spacing w:beforeLines="50" w:before="156" w:afterLines="50" w:after="156" w:line="276" w:lineRule="auto"/>
        <w:outlineLvl w:val="2"/>
        <w:rPr>
          <w:rFonts w:ascii="Times New Roman" w:eastAsia="宋体" w:hAnsi="Times New Roman" w:cs="Times New Roman"/>
          <w:b/>
          <w:bCs/>
          <w:sz w:val="24"/>
          <w:szCs w:val="21"/>
        </w:rPr>
      </w:pPr>
      <w:r>
        <w:rPr>
          <w:rFonts w:ascii="Times New Roman" w:eastAsia="宋体" w:hAnsi="Times New Roman" w:cs="Times New Roman" w:hint="eastAsia"/>
          <w:b/>
          <w:bCs/>
          <w:sz w:val="24"/>
          <w:szCs w:val="21"/>
        </w:rPr>
        <w:t>2.3</w:t>
      </w:r>
      <w:r>
        <w:rPr>
          <w:rFonts w:ascii="Times New Roman" w:eastAsia="宋体" w:hAnsi="Times New Roman" w:cs="Times New Roman"/>
          <w:b/>
          <w:bCs/>
          <w:sz w:val="24"/>
          <w:szCs w:val="21"/>
        </w:rPr>
        <w:t xml:space="preserve">  </w:t>
      </w:r>
      <w:r>
        <w:rPr>
          <w:rFonts w:ascii="Times New Roman" w:eastAsia="宋体" w:hAnsi="Times New Roman" w:cs="Times New Roman"/>
          <w:b/>
          <w:bCs/>
          <w:sz w:val="24"/>
          <w:szCs w:val="21"/>
        </w:rPr>
        <w:t>数据处理过程</w:t>
      </w:r>
    </w:p>
    <w:p w14:paraId="601E683B" w14:textId="50A8738E" w:rsidR="00A15B46" w:rsidRPr="00A15B46" w:rsidRDefault="00A15B46" w:rsidP="00A15B46">
      <w:pPr>
        <w:spacing w:line="276" w:lineRule="auto"/>
        <w:ind w:firstLineChars="200" w:firstLine="420"/>
        <w:rPr>
          <w:rFonts w:ascii="黑体" w:eastAsia="黑体" w:hAnsi="黑体" w:cs="Times New Roman"/>
          <w:bCs/>
          <w:szCs w:val="21"/>
        </w:rPr>
      </w:pPr>
      <w:r w:rsidRPr="00A15B46">
        <w:rPr>
          <w:rFonts w:ascii="黑体" w:eastAsia="黑体" w:hAnsi="黑体" w:cs="Times New Roman" w:hint="eastAsia"/>
          <w:bCs/>
          <w:szCs w:val="21"/>
        </w:rPr>
        <w:t>2.3.1</w:t>
      </w:r>
      <w:r w:rsidRPr="00A15B46">
        <w:rPr>
          <w:rFonts w:ascii="黑体" w:eastAsia="黑体" w:hAnsi="黑体" w:cs="Times New Roman"/>
          <w:bCs/>
          <w:szCs w:val="21"/>
        </w:rPr>
        <w:t xml:space="preserve"> </w:t>
      </w:r>
      <w:r w:rsidRPr="00A15B46">
        <w:rPr>
          <w:rFonts w:ascii="黑体" w:eastAsia="黑体" w:hAnsi="黑体" w:cs="Times New Roman" w:hint="eastAsia"/>
          <w:bCs/>
          <w:szCs w:val="21"/>
        </w:rPr>
        <w:t>仪器设置</w:t>
      </w:r>
    </w:p>
    <w:p w14:paraId="466A3E5F" w14:textId="2FF58A56" w:rsidR="0098077D" w:rsidRDefault="0098077D" w:rsidP="0098077D">
      <w:pPr>
        <w:pStyle w:val="af0"/>
        <w:numPr>
          <w:ilvl w:val="0"/>
          <w:numId w:val="5"/>
        </w:numPr>
        <w:spacing w:beforeLines="50" w:before="156" w:afterLines="50" w:after="156" w:line="360" w:lineRule="auto"/>
        <w:ind w:firstLineChars="0"/>
        <w:rPr>
          <w:sz w:val="28"/>
        </w:rPr>
      </w:pPr>
      <w:r>
        <w:rPr>
          <w:rFonts w:hint="eastAsia"/>
        </w:rPr>
        <w:t>按</w:t>
      </w:r>
      <w:r>
        <w:rPr>
          <w:noProof/>
        </w:rPr>
        <w:drawing>
          <wp:inline distT="0" distB="0" distL="0" distR="0" wp14:anchorId="2BAD77E8" wp14:editId="5E3E6F51">
            <wp:extent cx="345440" cy="350520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开机，等待屏幕进入实时显示界面如图</w:t>
      </w:r>
      <w:r>
        <w:rPr>
          <w:rFonts w:hint="eastAsia"/>
        </w:rPr>
        <w:t>2</w:t>
      </w:r>
      <w:r>
        <w:rPr>
          <w:rFonts w:hint="eastAsia"/>
        </w:rPr>
        <w:t>所示。</w:t>
      </w:r>
    </w:p>
    <w:p w14:paraId="74E78BC0" w14:textId="6BF606A5" w:rsidR="0098077D" w:rsidRDefault="0098077D" w:rsidP="0098077D">
      <w:pPr>
        <w:pStyle w:val="af0"/>
        <w:spacing w:before="120" w:after="120"/>
        <w:ind w:left="980" w:firstLineChars="0" w:firstLine="0"/>
        <w:jc w:val="center"/>
      </w:pPr>
      <w:r>
        <w:rPr>
          <w:noProof/>
        </w:rPr>
        <w:drawing>
          <wp:inline distT="0" distB="0" distL="0" distR="0" wp14:anchorId="38DDC3C4" wp14:editId="5694BAC8">
            <wp:extent cx="2463800" cy="1423189"/>
            <wp:effectExtent l="0" t="0" r="0" b="571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482" cy="1436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946F9" w14:textId="7DBCE593" w:rsidR="0098077D" w:rsidRDefault="0098077D" w:rsidP="0098077D">
      <w:pPr>
        <w:pStyle w:val="af0"/>
        <w:spacing w:before="120" w:after="120"/>
        <w:ind w:left="980" w:firstLineChars="0" w:firstLine="0"/>
        <w:jc w:val="center"/>
      </w:pPr>
      <w:r>
        <w:rPr>
          <w:rFonts w:hint="eastAsia"/>
        </w:rPr>
        <w:t>图</w:t>
      </w:r>
      <w:r>
        <w:rPr>
          <w:rFonts w:hint="eastAsia"/>
        </w:rPr>
        <w:t>2</w:t>
      </w:r>
    </w:p>
    <w:p w14:paraId="1D54B2F9" w14:textId="77777777" w:rsidR="0098077D" w:rsidRDefault="0098077D" w:rsidP="0098077D">
      <w:pPr>
        <w:pStyle w:val="af0"/>
        <w:numPr>
          <w:ilvl w:val="0"/>
          <w:numId w:val="5"/>
        </w:numPr>
        <w:spacing w:beforeLines="50" w:before="156" w:afterLines="50" w:after="156" w:line="360" w:lineRule="auto"/>
        <w:ind w:firstLineChars="0"/>
        <w:jc w:val="left"/>
      </w:pPr>
      <w:r>
        <w:rPr>
          <w:rFonts w:hint="eastAsia"/>
        </w:rPr>
        <w:t>将</w:t>
      </w:r>
      <w:r>
        <w:rPr>
          <w:rFonts w:hint="eastAsia"/>
        </w:rPr>
        <w:t>LAI-2250</w:t>
      </w:r>
      <w:r>
        <w:rPr>
          <w:rFonts w:hint="eastAsia"/>
        </w:rPr>
        <w:t>“鱼眼”镜头上的全遮盖帽取下，通过按四个方向键，在实时显</w:t>
      </w:r>
      <w:r>
        <w:rPr>
          <w:rFonts w:hint="eastAsia"/>
        </w:rPr>
        <w:lastRenderedPageBreak/>
        <w:t>示界面检查</w:t>
      </w:r>
      <w:r>
        <w:rPr>
          <w:rFonts w:hint="eastAsia"/>
        </w:rPr>
        <w:t>X1</w:t>
      </w:r>
      <w:r>
        <w:rPr>
          <w:rFonts w:hint="eastAsia"/>
        </w:rPr>
        <w:t>、</w:t>
      </w:r>
      <w:r>
        <w:rPr>
          <w:rFonts w:hint="eastAsia"/>
        </w:rPr>
        <w:t>X2</w:t>
      </w:r>
      <w:r>
        <w:rPr>
          <w:rFonts w:hint="eastAsia"/>
        </w:rPr>
        <w:t>、</w:t>
      </w:r>
      <w:r>
        <w:rPr>
          <w:rFonts w:hint="eastAsia"/>
        </w:rPr>
        <w:t>X3</w:t>
      </w:r>
      <w:r>
        <w:rPr>
          <w:rFonts w:hint="eastAsia"/>
        </w:rPr>
        <w:t>、</w:t>
      </w:r>
      <w:r>
        <w:rPr>
          <w:rFonts w:hint="eastAsia"/>
        </w:rPr>
        <w:t>X4</w:t>
      </w:r>
      <w:r>
        <w:rPr>
          <w:rFonts w:hint="eastAsia"/>
        </w:rPr>
        <w:t>和</w:t>
      </w:r>
      <w:r>
        <w:rPr>
          <w:rFonts w:hint="eastAsia"/>
        </w:rPr>
        <w:t>X5</w:t>
      </w:r>
      <w:r>
        <w:rPr>
          <w:rFonts w:hint="eastAsia"/>
        </w:rPr>
        <w:t>五个天顶角检测器有无响应（查看有无数值显示），若五个天顶角检测器有数值响应，则说明连接正确，可以开始测定。</w:t>
      </w:r>
    </w:p>
    <w:p w14:paraId="5562BF51" w14:textId="29F21C80" w:rsidR="0098077D" w:rsidRDefault="0098077D" w:rsidP="0098077D">
      <w:pPr>
        <w:pStyle w:val="af0"/>
        <w:numPr>
          <w:ilvl w:val="0"/>
          <w:numId w:val="5"/>
        </w:numPr>
        <w:spacing w:beforeLines="50" w:before="156" w:afterLines="50" w:after="156" w:line="360" w:lineRule="auto"/>
        <w:ind w:firstLineChars="0"/>
        <w:jc w:val="left"/>
      </w:pPr>
      <w:r>
        <w:rPr>
          <w:rFonts w:hint="eastAsia"/>
        </w:rPr>
        <w:t>控制顺序操作：</w:t>
      </w:r>
      <w:r>
        <w:rPr>
          <w:rFonts w:hint="eastAsia"/>
        </w:rPr>
        <w:t>Menu&gt;Log Setup&gt;Controlled Sequence&gt;Use=Yes</w:t>
      </w:r>
      <w:r>
        <w:rPr>
          <w:rFonts w:hint="eastAsia"/>
        </w:rPr>
        <w:t>，该设置下，</w:t>
      </w:r>
      <w:r>
        <w:rPr>
          <w:rFonts w:hint="eastAsia"/>
        </w:rPr>
        <w:t>A</w:t>
      </w:r>
      <w:r>
        <w:rPr>
          <w:rFonts w:hint="eastAsia"/>
        </w:rPr>
        <w:t>值与</w:t>
      </w:r>
      <w:r>
        <w:rPr>
          <w:rFonts w:hint="eastAsia"/>
        </w:rPr>
        <w:t>B</w:t>
      </w:r>
      <w:r>
        <w:rPr>
          <w:rFonts w:hint="eastAsia"/>
        </w:rPr>
        <w:t>值自动切换。设定重复次数（</w:t>
      </w:r>
      <w:r>
        <w:rPr>
          <w:rFonts w:hint="eastAsia"/>
        </w:rPr>
        <w:t>1-41</w:t>
      </w:r>
      <w:r>
        <w:rPr>
          <w:rFonts w:hint="eastAsia"/>
        </w:rPr>
        <w:t>次）。设定操作顺序，数字</w:t>
      </w:r>
      <w:r>
        <w:rPr>
          <w:rFonts w:hint="eastAsia"/>
        </w:rPr>
        <w:t>2</w:t>
      </w:r>
      <w:r>
        <w:rPr>
          <w:rFonts w:hint="eastAsia"/>
        </w:rPr>
        <w:t>代表</w:t>
      </w:r>
      <w:r>
        <w:rPr>
          <w:rFonts w:hint="eastAsia"/>
        </w:rPr>
        <w:t>A</w:t>
      </w:r>
      <w:r>
        <w:rPr>
          <w:rFonts w:hint="eastAsia"/>
        </w:rPr>
        <w:t>；数字</w:t>
      </w:r>
      <w:r>
        <w:rPr>
          <w:rFonts w:hint="eastAsia"/>
        </w:rPr>
        <w:t>8</w:t>
      </w:r>
      <w:r>
        <w:rPr>
          <w:rFonts w:hint="eastAsia"/>
        </w:rPr>
        <w:t>代表</w:t>
      </w:r>
      <w:r>
        <w:rPr>
          <w:rFonts w:hint="eastAsia"/>
        </w:rPr>
        <w:t>B</w:t>
      </w:r>
      <w:r>
        <w:rPr>
          <w:rFonts w:hint="eastAsia"/>
        </w:rPr>
        <w:t>，若设定</w:t>
      </w:r>
      <w:r>
        <w:rPr>
          <w:rFonts w:hint="eastAsia"/>
        </w:rPr>
        <w:t>AABBB</w:t>
      </w:r>
      <w:r>
        <w:rPr>
          <w:rFonts w:hint="eastAsia"/>
        </w:rPr>
        <w:t>，则需要输入</w:t>
      </w:r>
      <w:r>
        <w:rPr>
          <w:rFonts w:hint="eastAsia"/>
        </w:rPr>
        <w:t>22888</w:t>
      </w:r>
      <w:r>
        <w:rPr>
          <w:rFonts w:hint="eastAsia"/>
        </w:rPr>
        <w:t>。最后点击</w:t>
      </w:r>
      <w:r>
        <w:rPr>
          <w:noProof/>
        </w:rPr>
        <w:drawing>
          <wp:inline distT="0" distB="0" distL="0" distR="0" wp14:anchorId="2EAC10CB" wp14:editId="199BD6A0">
            <wp:extent cx="391160" cy="411480"/>
            <wp:effectExtent l="0" t="0" r="8890" b="762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41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，将设定应用于文件，如图</w:t>
      </w:r>
      <w:r>
        <w:rPr>
          <w:rFonts w:hint="eastAsia"/>
        </w:rPr>
        <w:t>3</w:t>
      </w:r>
      <w:r>
        <w:rPr>
          <w:rFonts w:hint="eastAsia"/>
        </w:rPr>
        <w:t>所示。</w:t>
      </w:r>
    </w:p>
    <w:p w14:paraId="48525D7E" w14:textId="0616DFE8" w:rsidR="0098077D" w:rsidRDefault="0098077D" w:rsidP="0098077D">
      <w:pPr>
        <w:pStyle w:val="af0"/>
        <w:spacing w:before="120" w:after="120"/>
        <w:ind w:left="980" w:firstLineChars="0" w:firstLine="0"/>
        <w:jc w:val="left"/>
      </w:pPr>
      <w:r>
        <w:rPr>
          <w:noProof/>
        </w:rPr>
        <w:drawing>
          <wp:inline distT="0" distB="0" distL="0" distR="0" wp14:anchorId="1A0D0661" wp14:editId="731EF7D7">
            <wp:extent cx="4617720" cy="2890520"/>
            <wp:effectExtent l="0" t="0" r="0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720" cy="289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D9872A" w14:textId="47A28B6F" w:rsidR="0098077D" w:rsidRDefault="0098077D" w:rsidP="0098077D">
      <w:pPr>
        <w:pStyle w:val="af0"/>
        <w:spacing w:before="120" w:after="120"/>
        <w:ind w:left="980" w:firstLineChars="0" w:firstLine="0"/>
        <w:jc w:val="center"/>
      </w:pPr>
      <w:r>
        <w:rPr>
          <w:rFonts w:hint="eastAsia"/>
        </w:rPr>
        <w:t>图</w:t>
      </w:r>
      <w:r>
        <w:rPr>
          <w:rFonts w:hint="eastAsia"/>
        </w:rPr>
        <w:t>3</w:t>
      </w:r>
    </w:p>
    <w:p w14:paraId="26230850" w14:textId="78DC19D6" w:rsidR="0098077D" w:rsidRDefault="0098077D" w:rsidP="0098077D">
      <w:pPr>
        <w:pStyle w:val="af0"/>
        <w:numPr>
          <w:ilvl w:val="0"/>
          <w:numId w:val="5"/>
        </w:numPr>
        <w:spacing w:beforeLines="50" w:before="156" w:afterLines="50" w:after="156" w:line="360" w:lineRule="auto"/>
        <w:ind w:firstLineChars="0"/>
        <w:jc w:val="left"/>
      </w:pPr>
      <w:r>
        <w:rPr>
          <w:rFonts w:hint="eastAsia"/>
        </w:rPr>
        <w:t>开始测定。</w:t>
      </w:r>
      <w:r w:rsidR="005323AB">
        <w:rPr>
          <w:rFonts w:hint="eastAsia"/>
        </w:rPr>
        <w:t>因鱼眼镜头不遮光会接收到来自人或非待测物体的光线，所以</w:t>
      </w:r>
      <w:r>
        <w:rPr>
          <w:rFonts w:hint="eastAsia"/>
        </w:rPr>
        <w:t>先选择合适的遮盖帽，再按</w:t>
      </w:r>
      <w:r>
        <w:rPr>
          <w:noProof/>
        </w:rPr>
        <w:drawing>
          <wp:inline distT="0" distB="0" distL="0" distR="0" wp14:anchorId="00BA676C" wp14:editId="5E4FEF35">
            <wp:extent cx="436880" cy="426720"/>
            <wp:effectExtent l="0" t="0" r="127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建立一个文件夹，选择“</w:t>
      </w:r>
      <w:r>
        <w:rPr>
          <w:rFonts w:hint="eastAsia"/>
        </w:rPr>
        <w:t>New File</w:t>
      </w:r>
      <w:r>
        <w:rPr>
          <w:rFonts w:hint="eastAsia"/>
        </w:rPr>
        <w:t>”，命名（最多输入</w:t>
      </w:r>
      <w:r>
        <w:rPr>
          <w:rFonts w:hint="eastAsia"/>
        </w:rPr>
        <w:t>8</w:t>
      </w:r>
      <w:r>
        <w:rPr>
          <w:rFonts w:hint="eastAsia"/>
        </w:rPr>
        <w:t>个字符），再按</w:t>
      </w:r>
      <w:r>
        <w:rPr>
          <w:noProof/>
        </w:rPr>
        <w:drawing>
          <wp:inline distT="0" distB="0" distL="0" distR="0" wp14:anchorId="0A1E45D9" wp14:editId="33EEA67F">
            <wp:extent cx="441960" cy="391160"/>
            <wp:effectExtent l="0" t="0" r="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39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进入测量。</w:t>
      </w:r>
    </w:p>
    <w:p w14:paraId="2902A56D" w14:textId="65C5D2C5" w:rsidR="0098077D" w:rsidRPr="0098077D" w:rsidRDefault="0098077D" w:rsidP="0098077D">
      <w:pPr>
        <w:spacing w:line="276" w:lineRule="auto"/>
        <w:ind w:firstLineChars="200" w:firstLine="420"/>
        <w:rPr>
          <w:rFonts w:ascii="黑体" w:eastAsia="黑体" w:hAnsi="黑体" w:cs="Times New Roman"/>
          <w:bCs/>
          <w:szCs w:val="21"/>
        </w:rPr>
      </w:pPr>
      <w:r>
        <w:rPr>
          <w:rFonts w:ascii="黑体" w:eastAsia="黑体" w:hAnsi="黑体" w:cs="Times New Roman" w:hint="eastAsia"/>
          <w:bCs/>
          <w:szCs w:val="21"/>
        </w:rPr>
        <w:t>2</w:t>
      </w:r>
      <w:r w:rsidRPr="0098077D">
        <w:rPr>
          <w:rFonts w:ascii="黑体" w:eastAsia="黑体" w:hAnsi="黑体" w:cs="Times New Roman" w:hint="eastAsia"/>
          <w:bCs/>
          <w:szCs w:val="21"/>
        </w:rPr>
        <w:t>.</w:t>
      </w:r>
      <w:r>
        <w:rPr>
          <w:rFonts w:ascii="黑体" w:eastAsia="黑体" w:hAnsi="黑体" w:cs="Times New Roman" w:hint="eastAsia"/>
          <w:bCs/>
          <w:szCs w:val="21"/>
        </w:rPr>
        <w:t>3</w:t>
      </w:r>
      <w:r w:rsidRPr="0098077D">
        <w:rPr>
          <w:rFonts w:ascii="黑体" w:eastAsia="黑体" w:hAnsi="黑体" w:cs="Times New Roman" w:hint="eastAsia"/>
          <w:bCs/>
          <w:szCs w:val="21"/>
        </w:rPr>
        <w:t>.2测量方案</w:t>
      </w:r>
    </w:p>
    <w:p w14:paraId="6591218F" w14:textId="2B6A05D3" w:rsidR="0098077D" w:rsidRDefault="0098077D" w:rsidP="0098077D">
      <w:pPr>
        <w:pStyle w:val="af0"/>
        <w:numPr>
          <w:ilvl w:val="0"/>
          <w:numId w:val="6"/>
        </w:numPr>
        <w:spacing w:beforeLines="50" w:before="156" w:afterLines="50" w:after="156" w:line="360" w:lineRule="auto"/>
        <w:ind w:firstLineChars="0"/>
      </w:pPr>
      <w:r>
        <w:rPr>
          <w:rFonts w:hint="eastAsia"/>
        </w:rPr>
        <w:t>在样地中，选择</w:t>
      </w:r>
      <w:r w:rsidR="005323AB">
        <w:rPr>
          <w:rFonts w:hint="eastAsia"/>
        </w:rPr>
        <w:t>四</w:t>
      </w:r>
      <w:r>
        <w:rPr>
          <w:rFonts w:hint="eastAsia"/>
        </w:rPr>
        <w:t>处地点进行测量，分布在样点周边。</w:t>
      </w:r>
      <w:r w:rsidR="005323AB">
        <w:rPr>
          <w:rFonts w:hint="eastAsia"/>
        </w:rPr>
        <w:t>对于行播作物，以作物间隔处为参考点，从左往右以此在左侧作物下、间隔处、间隔处、右侧作物下按照斜线方向依次测量四个数据；对于非行播作物，</w:t>
      </w:r>
      <w:r w:rsidR="00C37075">
        <w:rPr>
          <w:rFonts w:hint="eastAsia"/>
        </w:rPr>
        <w:t>测量的数据尽量能够概括该地区植被叶面积指数特征。</w:t>
      </w:r>
    </w:p>
    <w:p w14:paraId="0BC1586C" w14:textId="4EA560A0" w:rsidR="0098077D" w:rsidRDefault="0098077D" w:rsidP="0098077D">
      <w:pPr>
        <w:pStyle w:val="af0"/>
        <w:numPr>
          <w:ilvl w:val="0"/>
          <w:numId w:val="6"/>
        </w:numPr>
        <w:spacing w:beforeLines="50" w:before="156" w:afterLines="50" w:after="156" w:line="360" w:lineRule="auto"/>
        <w:ind w:firstLineChars="0"/>
      </w:pPr>
      <w:r>
        <w:rPr>
          <w:rFonts w:hint="eastAsia"/>
        </w:rPr>
        <w:lastRenderedPageBreak/>
        <w:t>每一处采样都要测量</w:t>
      </w:r>
      <w:r w:rsidR="00C37075">
        <w:rPr>
          <w:rFonts w:hint="eastAsia"/>
        </w:rPr>
        <w:t>1</w:t>
      </w:r>
      <w:r>
        <w:rPr>
          <w:rFonts w:hint="eastAsia"/>
        </w:rPr>
        <w:t>次</w:t>
      </w:r>
      <w:r>
        <w:rPr>
          <w:rFonts w:hint="eastAsia"/>
        </w:rPr>
        <w:t>A</w:t>
      </w:r>
      <w:r>
        <w:rPr>
          <w:rFonts w:hint="eastAsia"/>
        </w:rPr>
        <w:t>值和</w:t>
      </w:r>
      <w:r w:rsidR="00C37075">
        <w:rPr>
          <w:rFonts w:hint="eastAsia"/>
        </w:rPr>
        <w:t>4</w:t>
      </w:r>
      <w:r>
        <w:rPr>
          <w:rFonts w:hint="eastAsia"/>
        </w:rPr>
        <w:t>次</w:t>
      </w:r>
      <w:r>
        <w:rPr>
          <w:rFonts w:hint="eastAsia"/>
        </w:rPr>
        <w:t>B</w:t>
      </w:r>
      <w:r>
        <w:rPr>
          <w:rFonts w:hint="eastAsia"/>
        </w:rPr>
        <w:t>值。</w:t>
      </w:r>
    </w:p>
    <w:p w14:paraId="3FB3A771" w14:textId="2F90FAEC" w:rsidR="007F43AA" w:rsidRDefault="0098077D" w:rsidP="007F43AA">
      <w:pPr>
        <w:pStyle w:val="af0"/>
        <w:numPr>
          <w:ilvl w:val="0"/>
          <w:numId w:val="6"/>
        </w:numPr>
        <w:spacing w:beforeLines="50" w:before="156" w:afterLines="50" w:after="156" w:line="360" w:lineRule="auto"/>
        <w:ind w:firstLineChars="0"/>
      </w:pPr>
      <w:r>
        <w:rPr>
          <w:rFonts w:hint="eastAsia"/>
        </w:rPr>
        <w:t>测量</w:t>
      </w:r>
      <w:r>
        <w:rPr>
          <w:rFonts w:hint="eastAsia"/>
        </w:rPr>
        <w:t>A</w:t>
      </w:r>
      <w:r>
        <w:rPr>
          <w:rFonts w:hint="eastAsia"/>
        </w:rPr>
        <w:t>值时举过头顶，尽量使探头对准阳光入射方向</w:t>
      </w:r>
      <w:r w:rsidR="007F43AA">
        <w:rPr>
          <w:rFonts w:hint="eastAsia"/>
        </w:rPr>
        <w:t>。</w:t>
      </w:r>
    </w:p>
    <w:p w14:paraId="612310D4" w14:textId="22CE6B2A" w:rsidR="0098077D" w:rsidRDefault="0098077D" w:rsidP="0098077D">
      <w:pPr>
        <w:pStyle w:val="af0"/>
        <w:numPr>
          <w:ilvl w:val="0"/>
          <w:numId w:val="6"/>
        </w:numPr>
        <w:spacing w:beforeLines="50" w:before="156" w:afterLines="50" w:after="156" w:line="360" w:lineRule="auto"/>
        <w:ind w:firstLineChars="0"/>
      </w:pPr>
      <w:r>
        <w:rPr>
          <w:rFonts w:hint="eastAsia"/>
        </w:rPr>
        <w:t>测量</w:t>
      </w:r>
      <w:r>
        <w:rPr>
          <w:rFonts w:hint="eastAsia"/>
        </w:rPr>
        <w:t>B</w:t>
      </w:r>
      <w:r>
        <w:rPr>
          <w:rFonts w:hint="eastAsia"/>
        </w:rPr>
        <w:t>值时，防止阳光从测量人员一侧透射，影响测量精度。</w:t>
      </w:r>
    </w:p>
    <w:p w14:paraId="10C32ED5" w14:textId="11B5EF3D" w:rsidR="007F43AA" w:rsidRPr="007F43AA" w:rsidRDefault="007F43AA" w:rsidP="007F43AA">
      <w:pPr>
        <w:keepNext/>
        <w:keepLines/>
        <w:spacing w:beforeLines="50" w:before="156" w:afterLines="50" w:after="156" w:line="276" w:lineRule="auto"/>
        <w:outlineLvl w:val="2"/>
        <w:rPr>
          <w:rFonts w:ascii="Times New Roman" w:eastAsia="宋体" w:hAnsi="Times New Roman" w:cs="Times New Roman"/>
          <w:b/>
          <w:bCs/>
          <w:sz w:val="24"/>
          <w:szCs w:val="21"/>
        </w:rPr>
      </w:pPr>
      <w:r w:rsidRPr="007F43AA">
        <w:rPr>
          <w:rFonts w:ascii="Times New Roman" w:eastAsia="宋体" w:hAnsi="Times New Roman" w:cs="Times New Roman" w:hint="eastAsia"/>
          <w:b/>
          <w:bCs/>
          <w:sz w:val="24"/>
          <w:szCs w:val="21"/>
        </w:rPr>
        <w:t>2.4</w:t>
      </w:r>
      <w:r w:rsidRPr="007F43AA">
        <w:rPr>
          <w:rFonts w:ascii="Times New Roman" w:eastAsia="宋体" w:hAnsi="Times New Roman" w:cs="Times New Roman" w:hint="eastAsia"/>
          <w:b/>
          <w:bCs/>
          <w:sz w:val="24"/>
          <w:szCs w:val="21"/>
        </w:rPr>
        <w:t>数据</w:t>
      </w:r>
      <w:r>
        <w:rPr>
          <w:rFonts w:ascii="Times New Roman" w:eastAsia="宋体" w:hAnsi="Times New Roman" w:cs="Times New Roman" w:hint="eastAsia"/>
          <w:b/>
          <w:bCs/>
          <w:sz w:val="24"/>
          <w:szCs w:val="21"/>
        </w:rPr>
        <w:t>内容</w:t>
      </w:r>
    </w:p>
    <w:p w14:paraId="7D2A25F6" w14:textId="090F1707" w:rsidR="00A15B46" w:rsidRDefault="008369BE" w:rsidP="005323AB">
      <w:pPr>
        <w:pStyle w:val="af0"/>
        <w:rPr>
          <w:rFonts w:ascii="Times New Roman" w:eastAsia="宋体" w:hAnsi="Times New Roman" w:cs="Times New Roman"/>
          <w:szCs w:val="21"/>
        </w:rPr>
      </w:pPr>
      <w:r w:rsidRPr="00763553">
        <w:rPr>
          <w:rFonts w:ascii="Times New Roman" w:eastAsia="宋体" w:hAnsi="Times New Roman" w:cs="Times New Roman"/>
          <w:szCs w:val="21"/>
        </w:rPr>
        <w:t>该数据集</w:t>
      </w:r>
      <w:r>
        <w:rPr>
          <w:rFonts w:ascii="Times New Roman" w:eastAsia="宋体" w:hAnsi="Times New Roman" w:cs="Times New Roman" w:hint="eastAsia"/>
          <w:szCs w:val="21"/>
        </w:rPr>
        <w:t>为</w:t>
      </w:r>
      <w:r>
        <w:rPr>
          <w:rFonts w:ascii="Times New Roman" w:eastAsia="宋体" w:hAnsi="Times New Roman" w:cs="Times New Roman" w:hint="eastAsia"/>
          <w:szCs w:val="21"/>
        </w:rPr>
        <w:t>Excel</w:t>
      </w:r>
      <w:r>
        <w:rPr>
          <w:rFonts w:ascii="Times New Roman" w:eastAsia="宋体" w:hAnsi="Times New Roman" w:cs="Times New Roman" w:hint="eastAsia"/>
          <w:szCs w:val="21"/>
        </w:rPr>
        <w:t>格式。</w:t>
      </w:r>
      <w:r w:rsidR="007F43AA" w:rsidRPr="00763553">
        <w:rPr>
          <w:rFonts w:ascii="Times New Roman" w:eastAsia="宋体" w:hAnsi="Times New Roman" w:cs="Times New Roman"/>
          <w:szCs w:val="21"/>
        </w:rPr>
        <w:t>数据</w:t>
      </w:r>
      <w:r w:rsidR="007F43AA" w:rsidRPr="00763553">
        <w:rPr>
          <w:rFonts w:ascii="Times New Roman" w:eastAsia="宋体" w:hAnsi="Times New Roman" w:cs="Times New Roman" w:hint="eastAsia"/>
          <w:szCs w:val="21"/>
        </w:rPr>
        <w:t>内容包括</w:t>
      </w:r>
      <w:r w:rsidR="00CC7608" w:rsidRPr="00763553">
        <w:rPr>
          <w:rFonts w:ascii="Times New Roman" w:eastAsia="宋体" w:hAnsi="Times New Roman" w:cs="Times New Roman" w:hint="eastAsia"/>
          <w:szCs w:val="21"/>
        </w:rPr>
        <w:t>测量点号，经纬度</w:t>
      </w:r>
      <w:r w:rsidR="00763553" w:rsidRPr="00763553">
        <w:rPr>
          <w:rFonts w:ascii="Times New Roman" w:eastAsia="宋体" w:hAnsi="Times New Roman" w:cs="Times New Roman" w:hint="eastAsia"/>
          <w:szCs w:val="21"/>
        </w:rPr>
        <w:t>，观测时间，天气情况，植被类型，坡度，叶面积指数</w:t>
      </w:r>
      <w:r w:rsidR="007F43AA" w:rsidRPr="00763553">
        <w:rPr>
          <w:rFonts w:ascii="Times New Roman" w:eastAsia="宋体" w:hAnsi="Times New Roman" w:cs="Times New Roman"/>
          <w:szCs w:val="21"/>
        </w:rPr>
        <w:t>。</w:t>
      </w:r>
    </w:p>
    <w:p w14:paraId="41DA5BAF" w14:textId="20D5E586" w:rsidR="00F13358" w:rsidRPr="009F766A" w:rsidRDefault="00F13358" w:rsidP="00F13358">
      <w:pPr>
        <w:pStyle w:val="2"/>
        <w:ind w:rightChars="100" w:right="210"/>
      </w:pPr>
      <w:r w:rsidRPr="009F766A">
        <w:t>数据</w:t>
      </w:r>
      <w:r w:rsidR="009C0576">
        <w:rPr>
          <w:rFonts w:hint="eastAsia"/>
        </w:rPr>
        <w:t>产品生产者信息</w:t>
      </w:r>
    </w:p>
    <w:p w14:paraId="7DD6C6BF" w14:textId="0D3B83A9" w:rsidR="00A81001" w:rsidRPr="00A81001" w:rsidRDefault="00A81001" w:rsidP="00A81001">
      <w:pPr>
        <w:ind w:firstLineChars="200" w:firstLine="420"/>
        <w:rPr>
          <w:rFonts w:ascii="Times New Roman" w:hAnsi="Times New Roman" w:cs="Times New Roman" w:hint="eastAsia"/>
          <w:szCs w:val="28"/>
        </w:rPr>
      </w:pPr>
      <w:r>
        <w:rPr>
          <w:rFonts w:ascii="Times New Roman" w:hAnsi="Times New Roman" w:cs="Times New Roman" w:hint="eastAsia"/>
          <w:szCs w:val="28"/>
        </w:rPr>
        <w:t>宋立生，西南大学教授，研究方向生态环境遥感。主要承担工作：</w:t>
      </w:r>
      <w:r w:rsidRPr="00240E39">
        <w:rPr>
          <w:rFonts w:ascii="Times New Roman" w:hAnsi="Times New Roman" w:cs="Times New Roman"/>
          <w:szCs w:val="28"/>
        </w:rPr>
        <w:t>方案制定</w:t>
      </w:r>
      <w:r>
        <w:rPr>
          <w:rFonts w:ascii="Times New Roman" w:hAnsi="Times New Roman" w:cs="Times New Roman" w:hint="eastAsia"/>
          <w:szCs w:val="28"/>
        </w:rPr>
        <w:t>、布点优化实地指导、进行</w:t>
      </w:r>
      <w:r>
        <w:rPr>
          <w:rFonts w:ascii="Times New Roman" w:hAnsi="Times New Roman" w:cs="Times New Roman" w:hint="eastAsia"/>
          <w:szCs w:val="28"/>
        </w:rPr>
        <w:t>LAI</w:t>
      </w:r>
      <w:r>
        <w:rPr>
          <w:rFonts w:ascii="Times New Roman" w:hAnsi="Times New Roman" w:cs="Times New Roman" w:hint="eastAsia"/>
          <w:szCs w:val="28"/>
        </w:rPr>
        <w:t>测量。</w:t>
      </w:r>
    </w:p>
    <w:p w14:paraId="68C67A5C" w14:textId="2BABEE04" w:rsidR="005C4C4E" w:rsidRDefault="001D1215">
      <w:pPr>
        <w:ind w:firstLineChars="200" w:firstLine="42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 w:hint="eastAsia"/>
          <w:szCs w:val="28"/>
        </w:rPr>
        <w:t>蒋浩</w:t>
      </w:r>
      <w:r w:rsidR="00217D7A">
        <w:rPr>
          <w:rFonts w:ascii="Times New Roman" w:hAnsi="Times New Roman" w:cs="Times New Roman" w:hint="eastAsia"/>
          <w:szCs w:val="28"/>
        </w:rPr>
        <w:t>，</w:t>
      </w:r>
      <w:r w:rsidR="00C37075">
        <w:rPr>
          <w:rFonts w:ascii="Times New Roman" w:hAnsi="Times New Roman" w:cs="Times New Roman" w:hint="eastAsia"/>
          <w:szCs w:val="28"/>
        </w:rPr>
        <w:t>西南大学</w:t>
      </w:r>
      <w:r>
        <w:rPr>
          <w:rFonts w:ascii="Times New Roman" w:hAnsi="Times New Roman" w:cs="Times New Roman" w:hint="eastAsia"/>
          <w:szCs w:val="28"/>
        </w:rPr>
        <w:t>硕士研究生</w:t>
      </w:r>
      <w:r w:rsidR="00217D7A">
        <w:rPr>
          <w:rFonts w:ascii="Times New Roman" w:hAnsi="Times New Roman" w:cs="Times New Roman" w:hint="eastAsia"/>
          <w:szCs w:val="28"/>
        </w:rPr>
        <w:t>，研究方向为</w:t>
      </w:r>
      <w:r>
        <w:rPr>
          <w:rFonts w:ascii="Times New Roman" w:hAnsi="Times New Roman" w:cs="Times New Roman" w:hint="eastAsia"/>
          <w:szCs w:val="28"/>
        </w:rPr>
        <w:t>生态遥感。</w:t>
      </w:r>
      <w:r w:rsidR="00217D7A">
        <w:rPr>
          <w:rFonts w:ascii="Times New Roman" w:hAnsi="Times New Roman" w:cs="Times New Roman" w:hint="eastAsia"/>
          <w:szCs w:val="28"/>
        </w:rPr>
        <w:t>主要承担工作：</w:t>
      </w:r>
      <w:r w:rsidR="00EE080F">
        <w:rPr>
          <w:rFonts w:ascii="Times New Roman" w:hAnsi="Times New Roman" w:cs="Times New Roman" w:hint="eastAsia"/>
          <w:szCs w:val="28"/>
        </w:rPr>
        <w:t>进行</w:t>
      </w:r>
      <w:r>
        <w:rPr>
          <w:rFonts w:ascii="Times New Roman" w:hAnsi="Times New Roman" w:cs="Times New Roman" w:hint="eastAsia"/>
          <w:szCs w:val="28"/>
        </w:rPr>
        <w:t>地面</w:t>
      </w:r>
      <w:r w:rsidR="00C37075">
        <w:rPr>
          <w:rFonts w:ascii="Times New Roman" w:hAnsi="Times New Roman" w:cs="Times New Roman"/>
          <w:szCs w:val="28"/>
        </w:rPr>
        <w:t>LAI</w:t>
      </w:r>
      <w:r>
        <w:rPr>
          <w:rFonts w:ascii="Times New Roman" w:hAnsi="Times New Roman" w:cs="Times New Roman" w:hint="eastAsia"/>
          <w:szCs w:val="28"/>
        </w:rPr>
        <w:t>测量、数据产品整理</w:t>
      </w:r>
      <w:r w:rsidR="00217D7A">
        <w:rPr>
          <w:rFonts w:ascii="Times New Roman" w:hAnsi="Times New Roman" w:cs="Times New Roman"/>
          <w:szCs w:val="28"/>
        </w:rPr>
        <w:t>、方案制定，数据质量检查。</w:t>
      </w:r>
    </w:p>
    <w:p w14:paraId="7A013E07" w14:textId="236CF77C" w:rsidR="00E1335F" w:rsidRDefault="00C37075" w:rsidP="00E1335F">
      <w:pPr>
        <w:ind w:firstLineChars="200" w:firstLine="42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 w:hint="eastAsia"/>
          <w:szCs w:val="28"/>
        </w:rPr>
        <w:t>薛可嘉，西南大学硕士研究生，研究方向为生态遥感。主要承担工作：进行</w:t>
      </w:r>
      <w:r>
        <w:rPr>
          <w:rFonts w:ascii="Times New Roman" w:hAnsi="Times New Roman" w:cs="Times New Roman" w:hint="eastAsia"/>
          <w:szCs w:val="28"/>
        </w:rPr>
        <w:t>L</w:t>
      </w:r>
      <w:r>
        <w:rPr>
          <w:rFonts w:ascii="Times New Roman" w:hAnsi="Times New Roman" w:cs="Times New Roman"/>
          <w:szCs w:val="28"/>
        </w:rPr>
        <w:t>AI</w:t>
      </w:r>
      <w:r>
        <w:rPr>
          <w:rFonts w:ascii="Times New Roman" w:hAnsi="Times New Roman" w:cs="Times New Roman" w:hint="eastAsia"/>
          <w:szCs w:val="28"/>
        </w:rPr>
        <w:t>测量、数据产品整理、数据质量检查。</w:t>
      </w:r>
    </w:p>
    <w:p w14:paraId="265F09D2" w14:textId="0456A18A" w:rsidR="00C37075" w:rsidRDefault="00C37075" w:rsidP="00E1335F">
      <w:pPr>
        <w:ind w:firstLineChars="200" w:firstLine="42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 w:hint="eastAsia"/>
          <w:szCs w:val="28"/>
        </w:rPr>
        <w:t>徐艳豪，</w:t>
      </w:r>
      <w:r w:rsidR="00953183">
        <w:rPr>
          <w:rFonts w:ascii="Times New Roman" w:hAnsi="Times New Roman" w:cs="Times New Roman" w:hint="eastAsia"/>
          <w:szCs w:val="28"/>
        </w:rPr>
        <w:t>西南大学硕士研究生，研究方向为生态遥感。主要承担工作：进行</w:t>
      </w:r>
      <w:r w:rsidR="00953183">
        <w:rPr>
          <w:rFonts w:ascii="Times New Roman" w:hAnsi="Times New Roman" w:cs="Times New Roman" w:hint="eastAsia"/>
          <w:szCs w:val="28"/>
        </w:rPr>
        <w:t>L</w:t>
      </w:r>
      <w:r w:rsidR="00953183">
        <w:rPr>
          <w:rFonts w:ascii="Times New Roman" w:hAnsi="Times New Roman" w:cs="Times New Roman"/>
          <w:szCs w:val="28"/>
        </w:rPr>
        <w:t>AI</w:t>
      </w:r>
      <w:r w:rsidR="00953183">
        <w:rPr>
          <w:rFonts w:ascii="Times New Roman" w:hAnsi="Times New Roman" w:cs="Times New Roman" w:hint="eastAsia"/>
          <w:szCs w:val="28"/>
        </w:rPr>
        <w:t>测量、数据产品整理、数据质量检查。</w:t>
      </w:r>
    </w:p>
    <w:p w14:paraId="5293D85E" w14:textId="100BB361" w:rsidR="00C37075" w:rsidRDefault="00C37075" w:rsidP="00E1335F">
      <w:pPr>
        <w:ind w:firstLineChars="200" w:firstLine="42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 w:hint="eastAsia"/>
          <w:szCs w:val="28"/>
        </w:rPr>
        <w:t>丁忠昊，</w:t>
      </w:r>
      <w:r w:rsidR="00953183">
        <w:rPr>
          <w:rFonts w:ascii="Times New Roman" w:hAnsi="Times New Roman" w:cs="Times New Roman" w:hint="eastAsia"/>
          <w:szCs w:val="28"/>
        </w:rPr>
        <w:t>西南大学硕士研究生，研究方向为生态遥感。主要承担工作：进行</w:t>
      </w:r>
      <w:r w:rsidR="00953183">
        <w:rPr>
          <w:rFonts w:ascii="Times New Roman" w:hAnsi="Times New Roman" w:cs="Times New Roman" w:hint="eastAsia"/>
          <w:szCs w:val="28"/>
        </w:rPr>
        <w:t>L</w:t>
      </w:r>
      <w:r w:rsidR="00953183">
        <w:rPr>
          <w:rFonts w:ascii="Times New Roman" w:hAnsi="Times New Roman" w:cs="Times New Roman"/>
          <w:szCs w:val="28"/>
        </w:rPr>
        <w:t>AI</w:t>
      </w:r>
      <w:r w:rsidR="00953183">
        <w:rPr>
          <w:rFonts w:ascii="Times New Roman" w:hAnsi="Times New Roman" w:cs="Times New Roman" w:hint="eastAsia"/>
          <w:szCs w:val="28"/>
        </w:rPr>
        <w:t>测量、数据产品整理、数据质量检查。</w:t>
      </w:r>
    </w:p>
    <w:p w14:paraId="7FE14B1C" w14:textId="02B0495E" w:rsidR="00C37075" w:rsidRDefault="00953183" w:rsidP="00E1335F">
      <w:pPr>
        <w:ind w:firstLineChars="200" w:firstLine="420"/>
        <w:rPr>
          <w:rFonts w:ascii="Times New Roman" w:hAnsi="Times New Roman" w:cs="Times New Roman"/>
          <w:szCs w:val="28"/>
        </w:rPr>
      </w:pPr>
      <w:r w:rsidRPr="00953183">
        <w:rPr>
          <w:rFonts w:ascii="Times New Roman" w:hAnsi="Times New Roman" w:cs="Times New Roman" w:hint="eastAsia"/>
          <w:szCs w:val="28"/>
        </w:rPr>
        <w:t>杨仙保，中国林业科学研究院，研究方向为定量遥感，主要承担</w:t>
      </w:r>
      <w:r>
        <w:rPr>
          <w:rFonts w:ascii="Times New Roman" w:hAnsi="Times New Roman" w:cs="Times New Roman" w:hint="eastAsia"/>
          <w:szCs w:val="28"/>
        </w:rPr>
        <w:t>工作：进行</w:t>
      </w:r>
      <w:r>
        <w:rPr>
          <w:rFonts w:ascii="Times New Roman" w:hAnsi="Times New Roman" w:cs="Times New Roman" w:hint="eastAsia"/>
          <w:szCs w:val="28"/>
        </w:rPr>
        <w:t>L</w:t>
      </w:r>
      <w:r>
        <w:rPr>
          <w:rFonts w:ascii="Times New Roman" w:hAnsi="Times New Roman" w:cs="Times New Roman"/>
          <w:szCs w:val="28"/>
        </w:rPr>
        <w:t>AI</w:t>
      </w:r>
      <w:r>
        <w:rPr>
          <w:rFonts w:ascii="Times New Roman" w:hAnsi="Times New Roman" w:cs="Times New Roman" w:hint="eastAsia"/>
          <w:szCs w:val="28"/>
        </w:rPr>
        <w:t>测量、数据产品整理、数据质量检查。</w:t>
      </w:r>
    </w:p>
    <w:p w14:paraId="3FFB5658" w14:textId="3361EF09" w:rsidR="00953183" w:rsidRDefault="00953183" w:rsidP="00E1335F">
      <w:pPr>
        <w:ind w:firstLineChars="200" w:firstLine="42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 w:hint="eastAsia"/>
          <w:szCs w:val="28"/>
        </w:rPr>
        <w:t>高婷，</w:t>
      </w:r>
    </w:p>
    <w:p w14:paraId="1CB58230" w14:textId="07B42270" w:rsidR="00E1335F" w:rsidRDefault="000912A4" w:rsidP="00E1335F">
      <w:pPr>
        <w:ind w:firstLineChars="200" w:firstLine="42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 w:hint="eastAsia"/>
          <w:szCs w:val="28"/>
        </w:rPr>
        <w:t>马明国</w:t>
      </w:r>
      <w:r w:rsidR="00E1335F">
        <w:rPr>
          <w:rFonts w:ascii="Times New Roman" w:hAnsi="Times New Roman" w:cs="Times New Roman" w:hint="eastAsia"/>
          <w:szCs w:val="28"/>
        </w:rPr>
        <w:t>，男，</w:t>
      </w:r>
      <w:r>
        <w:rPr>
          <w:rFonts w:ascii="Times New Roman" w:hAnsi="Times New Roman" w:cs="Times New Roman" w:hint="eastAsia"/>
          <w:szCs w:val="28"/>
        </w:rPr>
        <w:t>湖北宜昌</w:t>
      </w:r>
      <w:r w:rsidR="00E1335F">
        <w:rPr>
          <w:rFonts w:ascii="Times New Roman" w:hAnsi="Times New Roman" w:cs="Times New Roman" w:hint="eastAsia"/>
          <w:szCs w:val="28"/>
        </w:rPr>
        <w:t>人，</w:t>
      </w:r>
      <w:r>
        <w:rPr>
          <w:rFonts w:ascii="Times New Roman" w:hAnsi="Times New Roman" w:cs="Times New Roman" w:hint="eastAsia"/>
          <w:szCs w:val="28"/>
        </w:rPr>
        <w:t>教授</w:t>
      </w:r>
      <w:r w:rsidR="00E1335F">
        <w:rPr>
          <w:rFonts w:ascii="Times New Roman" w:hAnsi="Times New Roman" w:cs="Times New Roman" w:hint="eastAsia"/>
          <w:szCs w:val="28"/>
        </w:rPr>
        <w:t>，</w:t>
      </w:r>
      <w:r>
        <w:rPr>
          <w:rFonts w:ascii="Times New Roman" w:hAnsi="Times New Roman" w:cs="Times New Roman" w:hint="eastAsia"/>
          <w:szCs w:val="28"/>
        </w:rPr>
        <w:t>博士生导师</w:t>
      </w:r>
      <w:r w:rsidR="00E1335F">
        <w:rPr>
          <w:rFonts w:ascii="Times New Roman" w:hAnsi="Times New Roman" w:cs="Times New Roman" w:hint="eastAsia"/>
          <w:szCs w:val="28"/>
        </w:rPr>
        <w:t>，研究方向为</w:t>
      </w:r>
      <w:r>
        <w:rPr>
          <w:rFonts w:ascii="Times New Roman" w:hAnsi="Times New Roman" w:cs="Times New Roman" w:hint="eastAsia"/>
          <w:szCs w:val="28"/>
        </w:rPr>
        <w:t>生态和陆面过程遥感</w:t>
      </w:r>
      <w:r w:rsidR="00E1335F">
        <w:rPr>
          <w:rFonts w:ascii="Times New Roman" w:hAnsi="Times New Roman" w:cs="Times New Roman" w:hint="eastAsia"/>
          <w:szCs w:val="28"/>
        </w:rPr>
        <w:t>。主要承担工作：对</w:t>
      </w:r>
      <w:r>
        <w:rPr>
          <w:rFonts w:ascii="Times New Roman" w:hAnsi="Times New Roman" w:cs="Times New Roman" w:hint="eastAsia"/>
          <w:szCs w:val="28"/>
        </w:rPr>
        <w:t>地面测量点选择和地面观测试验</w:t>
      </w:r>
      <w:r w:rsidR="00E1335F">
        <w:rPr>
          <w:rFonts w:ascii="Times New Roman" w:hAnsi="Times New Roman" w:cs="Times New Roman" w:hint="eastAsia"/>
          <w:szCs w:val="28"/>
        </w:rPr>
        <w:t>进行数据处理指导</w:t>
      </w:r>
      <w:r w:rsidR="00E1335F">
        <w:rPr>
          <w:rFonts w:ascii="Times New Roman" w:hAnsi="Times New Roman" w:cs="Times New Roman"/>
          <w:szCs w:val="28"/>
        </w:rPr>
        <w:t>。</w:t>
      </w:r>
    </w:p>
    <w:p w14:paraId="547A5F70" w14:textId="77777777" w:rsidR="00E1335F" w:rsidRPr="000476EC" w:rsidRDefault="00E1335F">
      <w:pPr>
        <w:ind w:firstLineChars="200" w:firstLine="420"/>
        <w:rPr>
          <w:rFonts w:ascii="Times New Roman" w:hAnsi="Times New Roman" w:cs="Times New Roman"/>
          <w:color w:val="FF0000"/>
          <w:szCs w:val="28"/>
        </w:rPr>
      </w:pPr>
    </w:p>
    <w:sectPr w:rsidR="00E1335F" w:rsidRPr="000476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7260F1" w14:textId="77777777" w:rsidR="0005094A" w:rsidRDefault="0005094A" w:rsidP="00F60DB6">
      <w:r>
        <w:separator/>
      </w:r>
    </w:p>
  </w:endnote>
  <w:endnote w:type="continuationSeparator" w:id="0">
    <w:p w14:paraId="57BB37CC" w14:textId="77777777" w:rsidR="0005094A" w:rsidRDefault="0005094A" w:rsidP="00F60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F40A6A" w14:textId="77777777" w:rsidR="0005094A" w:rsidRDefault="0005094A" w:rsidP="00F60DB6">
      <w:r>
        <w:separator/>
      </w:r>
    </w:p>
  </w:footnote>
  <w:footnote w:type="continuationSeparator" w:id="0">
    <w:p w14:paraId="6CA81C1D" w14:textId="77777777" w:rsidR="0005094A" w:rsidRDefault="0005094A" w:rsidP="00F60D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C475EF"/>
    <w:multiLevelType w:val="hybridMultilevel"/>
    <w:tmpl w:val="7340E95C"/>
    <w:lvl w:ilvl="0" w:tplc="FDA68FC6">
      <w:start w:val="1"/>
      <w:numFmt w:val="decimal"/>
      <w:lvlText w:val="（%1）"/>
      <w:lvlJc w:val="left"/>
      <w:pPr>
        <w:ind w:left="980" w:hanging="420"/>
      </w:pPr>
      <w:rPr>
        <w:rFonts w:ascii="宋体" w:eastAsia="宋体" w:hAnsi="宋体" w:hint="eastAsia"/>
        <w:spacing w:val="0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" w15:restartNumberingAfterBreak="0">
    <w:nsid w:val="39C33632"/>
    <w:multiLevelType w:val="hybridMultilevel"/>
    <w:tmpl w:val="7340E95C"/>
    <w:lvl w:ilvl="0" w:tplc="FDA68FC6">
      <w:start w:val="1"/>
      <w:numFmt w:val="decimal"/>
      <w:lvlText w:val="（%1）"/>
      <w:lvlJc w:val="left"/>
      <w:pPr>
        <w:ind w:left="980" w:hanging="420"/>
      </w:pPr>
      <w:rPr>
        <w:rFonts w:ascii="宋体" w:eastAsia="宋体" w:hAnsi="宋体" w:hint="eastAsia"/>
        <w:spacing w:val="0"/>
        <w:sz w:val="24"/>
      </w:rPr>
    </w:lvl>
    <w:lvl w:ilvl="1" w:tplc="04090019">
      <w:start w:val="1"/>
      <w:numFmt w:val="lowerLetter"/>
      <w:lvlText w:val="%2)"/>
      <w:lvlJc w:val="left"/>
      <w:pPr>
        <w:ind w:left="1400" w:hanging="420"/>
      </w:pPr>
    </w:lvl>
    <w:lvl w:ilvl="2" w:tplc="0409001B">
      <w:start w:val="1"/>
      <w:numFmt w:val="lowerRoman"/>
      <w:lvlText w:val="%3."/>
      <w:lvlJc w:val="right"/>
      <w:pPr>
        <w:ind w:left="1820" w:hanging="420"/>
      </w:pPr>
    </w:lvl>
    <w:lvl w:ilvl="3" w:tplc="0409000F">
      <w:start w:val="1"/>
      <w:numFmt w:val="decimal"/>
      <w:lvlText w:val="%4."/>
      <w:lvlJc w:val="left"/>
      <w:pPr>
        <w:ind w:left="2240" w:hanging="420"/>
      </w:pPr>
    </w:lvl>
    <w:lvl w:ilvl="4" w:tplc="04090019">
      <w:start w:val="1"/>
      <w:numFmt w:val="lowerLetter"/>
      <w:lvlText w:val="%5)"/>
      <w:lvlJc w:val="left"/>
      <w:pPr>
        <w:ind w:left="2660" w:hanging="420"/>
      </w:pPr>
    </w:lvl>
    <w:lvl w:ilvl="5" w:tplc="0409001B">
      <w:start w:val="1"/>
      <w:numFmt w:val="lowerRoman"/>
      <w:lvlText w:val="%6."/>
      <w:lvlJc w:val="right"/>
      <w:pPr>
        <w:ind w:left="3080" w:hanging="420"/>
      </w:pPr>
    </w:lvl>
    <w:lvl w:ilvl="6" w:tplc="0409000F">
      <w:start w:val="1"/>
      <w:numFmt w:val="decimal"/>
      <w:lvlText w:val="%7."/>
      <w:lvlJc w:val="left"/>
      <w:pPr>
        <w:ind w:left="3500" w:hanging="420"/>
      </w:pPr>
    </w:lvl>
    <w:lvl w:ilvl="7" w:tplc="04090019">
      <w:start w:val="1"/>
      <w:numFmt w:val="lowerLetter"/>
      <w:lvlText w:val="%8)"/>
      <w:lvlJc w:val="left"/>
      <w:pPr>
        <w:ind w:left="3920" w:hanging="420"/>
      </w:pPr>
    </w:lvl>
    <w:lvl w:ilvl="8" w:tplc="0409001B">
      <w:start w:val="1"/>
      <w:numFmt w:val="lowerRoman"/>
      <w:lvlText w:val="%9."/>
      <w:lvlJc w:val="right"/>
      <w:pPr>
        <w:ind w:left="4340" w:hanging="420"/>
      </w:pPr>
    </w:lvl>
  </w:abstractNum>
  <w:abstractNum w:abstractNumId="2" w15:restartNumberingAfterBreak="0">
    <w:nsid w:val="46BC6A05"/>
    <w:multiLevelType w:val="hybridMultilevel"/>
    <w:tmpl w:val="786C3AFA"/>
    <w:lvl w:ilvl="0" w:tplc="FDA68FC6">
      <w:start w:val="1"/>
      <w:numFmt w:val="decimal"/>
      <w:lvlText w:val="（%1）"/>
      <w:lvlJc w:val="left"/>
      <w:pPr>
        <w:ind w:left="980" w:hanging="420"/>
      </w:pPr>
      <w:rPr>
        <w:rFonts w:ascii="宋体" w:eastAsia="宋体" w:hAnsi="宋体" w:hint="eastAsia"/>
        <w:spacing w:val="0"/>
        <w:sz w:val="24"/>
      </w:rPr>
    </w:lvl>
    <w:lvl w:ilvl="1" w:tplc="04090019">
      <w:start w:val="1"/>
      <w:numFmt w:val="lowerLetter"/>
      <w:lvlText w:val="%2)"/>
      <w:lvlJc w:val="left"/>
      <w:pPr>
        <w:ind w:left="1400" w:hanging="420"/>
      </w:pPr>
    </w:lvl>
    <w:lvl w:ilvl="2" w:tplc="0409001B">
      <w:start w:val="1"/>
      <w:numFmt w:val="lowerRoman"/>
      <w:lvlText w:val="%3."/>
      <w:lvlJc w:val="right"/>
      <w:pPr>
        <w:ind w:left="1820" w:hanging="420"/>
      </w:pPr>
    </w:lvl>
    <w:lvl w:ilvl="3" w:tplc="0409000F">
      <w:start w:val="1"/>
      <w:numFmt w:val="decimal"/>
      <w:lvlText w:val="%4."/>
      <w:lvlJc w:val="left"/>
      <w:pPr>
        <w:ind w:left="2240" w:hanging="420"/>
      </w:pPr>
    </w:lvl>
    <w:lvl w:ilvl="4" w:tplc="04090019">
      <w:start w:val="1"/>
      <w:numFmt w:val="lowerLetter"/>
      <w:lvlText w:val="%5)"/>
      <w:lvlJc w:val="left"/>
      <w:pPr>
        <w:ind w:left="2660" w:hanging="420"/>
      </w:pPr>
    </w:lvl>
    <w:lvl w:ilvl="5" w:tplc="0409001B">
      <w:start w:val="1"/>
      <w:numFmt w:val="lowerRoman"/>
      <w:lvlText w:val="%6."/>
      <w:lvlJc w:val="right"/>
      <w:pPr>
        <w:ind w:left="3080" w:hanging="420"/>
      </w:pPr>
    </w:lvl>
    <w:lvl w:ilvl="6" w:tplc="0409000F">
      <w:start w:val="1"/>
      <w:numFmt w:val="decimal"/>
      <w:lvlText w:val="%7."/>
      <w:lvlJc w:val="left"/>
      <w:pPr>
        <w:ind w:left="3500" w:hanging="420"/>
      </w:pPr>
    </w:lvl>
    <w:lvl w:ilvl="7" w:tplc="04090019">
      <w:start w:val="1"/>
      <w:numFmt w:val="lowerLetter"/>
      <w:lvlText w:val="%8)"/>
      <w:lvlJc w:val="left"/>
      <w:pPr>
        <w:ind w:left="3920" w:hanging="420"/>
      </w:pPr>
    </w:lvl>
    <w:lvl w:ilvl="8" w:tplc="0409001B">
      <w:start w:val="1"/>
      <w:numFmt w:val="lowerRoman"/>
      <w:lvlText w:val="%9."/>
      <w:lvlJc w:val="right"/>
      <w:pPr>
        <w:ind w:left="4340" w:hanging="420"/>
      </w:pPr>
    </w:lvl>
  </w:abstractNum>
  <w:abstractNum w:abstractNumId="3" w15:restartNumberingAfterBreak="0">
    <w:nsid w:val="58FA2E70"/>
    <w:multiLevelType w:val="hybridMultilevel"/>
    <w:tmpl w:val="59CC79E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 w15:restartNumberingAfterBreak="0">
    <w:nsid w:val="632723F6"/>
    <w:multiLevelType w:val="multilevel"/>
    <w:tmpl w:val="632723F6"/>
    <w:lvl w:ilvl="0">
      <w:start w:val="1"/>
      <w:numFmt w:val="decimal"/>
      <w:lvlText w:val="%1)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5" w15:restartNumberingAfterBreak="0">
    <w:nsid w:val="6E85337E"/>
    <w:multiLevelType w:val="hybridMultilevel"/>
    <w:tmpl w:val="3198FA4E"/>
    <w:lvl w:ilvl="0" w:tplc="1584B3A2">
      <w:start w:val="1"/>
      <w:numFmt w:val="decimal"/>
      <w:lvlText w:val="（%1）"/>
      <w:lvlJc w:val="left"/>
      <w:pPr>
        <w:ind w:left="846" w:hanging="420"/>
      </w:pPr>
      <w:rPr>
        <w:rFonts w:ascii="宋体" w:eastAsia="宋体" w:hAnsi="宋体" w:hint="eastAsia"/>
        <w:spacing w:val="0"/>
        <w:sz w:val="24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B1C"/>
    <w:rsid w:val="00001EBB"/>
    <w:rsid w:val="00002B53"/>
    <w:rsid w:val="00002D0F"/>
    <w:rsid w:val="0000350D"/>
    <w:rsid w:val="00003708"/>
    <w:rsid w:val="00005586"/>
    <w:rsid w:val="00005821"/>
    <w:rsid w:val="00005AC9"/>
    <w:rsid w:val="0000606F"/>
    <w:rsid w:val="000066D1"/>
    <w:rsid w:val="00006FE7"/>
    <w:rsid w:val="00007C94"/>
    <w:rsid w:val="0001324B"/>
    <w:rsid w:val="000152E2"/>
    <w:rsid w:val="000154D7"/>
    <w:rsid w:val="00015669"/>
    <w:rsid w:val="00015723"/>
    <w:rsid w:val="00015FBF"/>
    <w:rsid w:val="00016283"/>
    <w:rsid w:val="000170EB"/>
    <w:rsid w:val="00017BAF"/>
    <w:rsid w:val="00020558"/>
    <w:rsid w:val="00020B35"/>
    <w:rsid w:val="000210BA"/>
    <w:rsid w:val="0002235F"/>
    <w:rsid w:val="00022A38"/>
    <w:rsid w:val="000239D8"/>
    <w:rsid w:val="000245BA"/>
    <w:rsid w:val="00025AC4"/>
    <w:rsid w:val="00027086"/>
    <w:rsid w:val="0003050D"/>
    <w:rsid w:val="000312B5"/>
    <w:rsid w:val="000366CD"/>
    <w:rsid w:val="000408BA"/>
    <w:rsid w:val="00041D0C"/>
    <w:rsid w:val="000424FF"/>
    <w:rsid w:val="00043508"/>
    <w:rsid w:val="00043A70"/>
    <w:rsid w:val="00045123"/>
    <w:rsid w:val="0004575C"/>
    <w:rsid w:val="0004667B"/>
    <w:rsid w:val="000476EC"/>
    <w:rsid w:val="00047D13"/>
    <w:rsid w:val="0005094A"/>
    <w:rsid w:val="00051929"/>
    <w:rsid w:val="00052C32"/>
    <w:rsid w:val="00052CA7"/>
    <w:rsid w:val="00055B07"/>
    <w:rsid w:val="00055E4B"/>
    <w:rsid w:val="00056103"/>
    <w:rsid w:val="00056DD5"/>
    <w:rsid w:val="00056DDD"/>
    <w:rsid w:val="0005713D"/>
    <w:rsid w:val="0006145F"/>
    <w:rsid w:val="00061B64"/>
    <w:rsid w:val="0006249A"/>
    <w:rsid w:val="00063DBA"/>
    <w:rsid w:val="00064DD2"/>
    <w:rsid w:val="00064FD8"/>
    <w:rsid w:val="0006524F"/>
    <w:rsid w:val="000659A1"/>
    <w:rsid w:val="00067156"/>
    <w:rsid w:val="0007186F"/>
    <w:rsid w:val="000724C9"/>
    <w:rsid w:val="0007299D"/>
    <w:rsid w:val="00073CDC"/>
    <w:rsid w:val="00073F57"/>
    <w:rsid w:val="00074092"/>
    <w:rsid w:val="0007535B"/>
    <w:rsid w:val="0007627D"/>
    <w:rsid w:val="0008126C"/>
    <w:rsid w:val="000813EA"/>
    <w:rsid w:val="0008221F"/>
    <w:rsid w:val="00082B85"/>
    <w:rsid w:val="000844FD"/>
    <w:rsid w:val="00084B66"/>
    <w:rsid w:val="0008560F"/>
    <w:rsid w:val="00087686"/>
    <w:rsid w:val="000912A4"/>
    <w:rsid w:val="000948FE"/>
    <w:rsid w:val="00095CD4"/>
    <w:rsid w:val="0009772F"/>
    <w:rsid w:val="000A1396"/>
    <w:rsid w:val="000A1F85"/>
    <w:rsid w:val="000A203F"/>
    <w:rsid w:val="000A2DE4"/>
    <w:rsid w:val="000A3759"/>
    <w:rsid w:val="000A4B44"/>
    <w:rsid w:val="000A61BF"/>
    <w:rsid w:val="000A636A"/>
    <w:rsid w:val="000A6B02"/>
    <w:rsid w:val="000B0411"/>
    <w:rsid w:val="000B0662"/>
    <w:rsid w:val="000B0E1A"/>
    <w:rsid w:val="000B1349"/>
    <w:rsid w:val="000B2B5B"/>
    <w:rsid w:val="000B344B"/>
    <w:rsid w:val="000B42AD"/>
    <w:rsid w:val="000B43D1"/>
    <w:rsid w:val="000B46E8"/>
    <w:rsid w:val="000B47AF"/>
    <w:rsid w:val="000B4BE9"/>
    <w:rsid w:val="000B4D9F"/>
    <w:rsid w:val="000B4DA3"/>
    <w:rsid w:val="000B5897"/>
    <w:rsid w:val="000B5EA7"/>
    <w:rsid w:val="000B6675"/>
    <w:rsid w:val="000B70D0"/>
    <w:rsid w:val="000B7F7C"/>
    <w:rsid w:val="000C0612"/>
    <w:rsid w:val="000C0A05"/>
    <w:rsid w:val="000C0EDF"/>
    <w:rsid w:val="000C2044"/>
    <w:rsid w:val="000C2062"/>
    <w:rsid w:val="000C2695"/>
    <w:rsid w:val="000C2EC5"/>
    <w:rsid w:val="000C306C"/>
    <w:rsid w:val="000C4A9E"/>
    <w:rsid w:val="000D156A"/>
    <w:rsid w:val="000D1840"/>
    <w:rsid w:val="000D23D8"/>
    <w:rsid w:val="000D2CB9"/>
    <w:rsid w:val="000D6017"/>
    <w:rsid w:val="000D668D"/>
    <w:rsid w:val="000D69C5"/>
    <w:rsid w:val="000D76B3"/>
    <w:rsid w:val="000E1118"/>
    <w:rsid w:val="000E2BC7"/>
    <w:rsid w:val="000E421E"/>
    <w:rsid w:val="000E4E05"/>
    <w:rsid w:val="000E6DAA"/>
    <w:rsid w:val="000E6F10"/>
    <w:rsid w:val="000E7003"/>
    <w:rsid w:val="000E756C"/>
    <w:rsid w:val="000F10B6"/>
    <w:rsid w:val="000F1429"/>
    <w:rsid w:val="000F15AE"/>
    <w:rsid w:val="000F3391"/>
    <w:rsid w:val="000F4B71"/>
    <w:rsid w:val="000F5279"/>
    <w:rsid w:val="000F5CA1"/>
    <w:rsid w:val="000F7337"/>
    <w:rsid w:val="000F7F87"/>
    <w:rsid w:val="00100A09"/>
    <w:rsid w:val="00100D8A"/>
    <w:rsid w:val="00101C8A"/>
    <w:rsid w:val="00101CFD"/>
    <w:rsid w:val="001022E6"/>
    <w:rsid w:val="00102932"/>
    <w:rsid w:val="001031E4"/>
    <w:rsid w:val="001032C3"/>
    <w:rsid w:val="001038F6"/>
    <w:rsid w:val="00103980"/>
    <w:rsid w:val="00104485"/>
    <w:rsid w:val="00105726"/>
    <w:rsid w:val="001058E7"/>
    <w:rsid w:val="00106242"/>
    <w:rsid w:val="00107578"/>
    <w:rsid w:val="00107B4C"/>
    <w:rsid w:val="00111482"/>
    <w:rsid w:val="00112568"/>
    <w:rsid w:val="00114752"/>
    <w:rsid w:val="0011507C"/>
    <w:rsid w:val="001167BF"/>
    <w:rsid w:val="00116D19"/>
    <w:rsid w:val="00116F42"/>
    <w:rsid w:val="001215A7"/>
    <w:rsid w:val="0012261E"/>
    <w:rsid w:val="001241A8"/>
    <w:rsid w:val="00124249"/>
    <w:rsid w:val="0012478C"/>
    <w:rsid w:val="00124BF6"/>
    <w:rsid w:val="00125B72"/>
    <w:rsid w:val="001263B0"/>
    <w:rsid w:val="001270B6"/>
    <w:rsid w:val="001300C2"/>
    <w:rsid w:val="00130809"/>
    <w:rsid w:val="001331C6"/>
    <w:rsid w:val="0013330D"/>
    <w:rsid w:val="001341B3"/>
    <w:rsid w:val="00135345"/>
    <w:rsid w:val="0013581F"/>
    <w:rsid w:val="001363BE"/>
    <w:rsid w:val="00136BB5"/>
    <w:rsid w:val="0013796C"/>
    <w:rsid w:val="001418C0"/>
    <w:rsid w:val="001428DE"/>
    <w:rsid w:val="0014329B"/>
    <w:rsid w:val="00143A01"/>
    <w:rsid w:val="001446FC"/>
    <w:rsid w:val="00145C8D"/>
    <w:rsid w:val="00145F59"/>
    <w:rsid w:val="00146747"/>
    <w:rsid w:val="001507EF"/>
    <w:rsid w:val="00152C11"/>
    <w:rsid w:val="00152E81"/>
    <w:rsid w:val="00153234"/>
    <w:rsid w:val="00155ECA"/>
    <w:rsid w:val="00156B44"/>
    <w:rsid w:val="00157CA7"/>
    <w:rsid w:val="00160354"/>
    <w:rsid w:val="001634A1"/>
    <w:rsid w:val="00164C07"/>
    <w:rsid w:val="00165D74"/>
    <w:rsid w:val="00165FB7"/>
    <w:rsid w:val="001674DC"/>
    <w:rsid w:val="0016791B"/>
    <w:rsid w:val="0017009B"/>
    <w:rsid w:val="00172617"/>
    <w:rsid w:val="00172FE7"/>
    <w:rsid w:val="00175090"/>
    <w:rsid w:val="00175B5D"/>
    <w:rsid w:val="00175D40"/>
    <w:rsid w:val="00176305"/>
    <w:rsid w:val="001770F0"/>
    <w:rsid w:val="00177A61"/>
    <w:rsid w:val="00177C24"/>
    <w:rsid w:val="00177EF0"/>
    <w:rsid w:val="00180814"/>
    <w:rsid w:val="001820B9"/>
    <w:rsid w:val="001826FF"/>
    <w:rsid w:val="00182B86"/>
    <w:rsid w:val="0018360C"/>
    <w:rsid w:val="001841EA"/>
    <w:rsid w:val="001859A0"/>
    <w:rsid w:val="00186D81"/>
    <w:rsid w:val="00190D8C"/>
    <w:rsid w:val="001911A2"/>
    <w:rsid w:val="00193161"/>
    <w:rsid w:val="00193815"/>
    <w:rsid w:val="00195DD1"/>
    <w:rsid w:val="001A0253"/>
    <w:rsid w:val="001A09AE"/>
    <w:rsid w:val="001A28A3"/>
    <w:rsid w:val="001A2A1E"/>
    <w:rsid w:val="001A2B53"/>
    <w:rsid w:val="001A33F7"/>
    <w:rsid w:val="001A409A"/>
    <w:rsid w:val="001A40A5"/>
    <w:rsid w:val="001A43A6"/>
    <w:rsid w:val="001A5729"/>
    <w:rsid w:val="001A7122"/>
    <w:rsid w:val="001B170C"/>
    <w:rsid w:val="001B2612"/>
    <w:rsid w:val="001B64B7"/>
    <w:rsid w:val="001B6C20"/>
    <w:rsid w:val="001B7422"/>
    <w:rsid w:val="001B7762"/>
    <w:rsid w:val="001B785B"/>
    <w:rsid w:val="001C144D"/>
    <w:rsid w:val="001C3BEE"/>
    <w:rsid w:val="001C3F19"/>
    <w:rsid w:val="001C51D6"/>
    <w:rsid w:val="001C68C2"/>
    <w:rsid w:val="001C7EEE"/>
    <w:rsid w:val="001D05BF"/>
    <w:rsid w:val="001D1134"/>
    <w:rsid w:val="001D1215"/>
    <w:rsid w:val="001D167E"/>
    <w:rsid w:val="001D307D"/>
    <w:rsid w:val="001D4A57"/>
    <w:rsid w:val="001D5F29"/>
    <w:rsid w:val="001D626D"/>
    <w:rsid w:val="001D7420"/>
    <w:rsid w:val="001D78C7"/>
    <w:rsid w:val="001D79C5"/>
    <w:rsid w:val="001E0518"/>
    <w:rsid w:val="001E1108"/>
    <w:rsid w:val="001E1507"/>
    <w:rsid w:val="001E15B4"/>
    <w:rsid w:val="001E17D0"/>
    <w:rsid w:val="001E2082"/>
    <w:rsid w:val="001E2D83"/>
    <w:rsid w:val="001E3FAA"/>
    <w:rsid w:val="001E5A0A"/>
    <w:rsid w:val="001E61C0"/>
    <w:rsid w:val="001E654D"/>
    <w:rsid w:val="001E75DE"/>
    <w:rsid w:val="001E75FF"/>
    <w:rsid w:val="001E7753"/>
    <w:rsid w:val="001E7D7A"/>
    <w:rsid w:val="001F0BAB"/>
    <w:rsid w:val="001F1FDE"/>
    <w:rsid w:val="001F212C"/>
    <w:rsid w:val="001F4224"/>
    <w:rsid w:val="001F50A4"/>
    <w:rsid w:val="001F5632"/>
    <w:rsid w:val="001F662C"/>
    <w:rsid w:val="001F6722"/>
    <w:rsid w:val="00200091"/>
    <w:rsid w:val="002001F7"/>
    <w:rsid w:val="00200581"/>
    <w:rsid w:val="00200673"/>
    <w:rsid w:val="002022FE"/>
    <w:rsid w:val="00202EB4"/>
    <w:rsid w:val="00203023"/>
    <w:rsid w:val="002044F8"/>
    <w:rsid w:val="00204C0F"/>
    <w:rsid w:val="00205F96"/>
    <w:rsid w:val="002062E8"/>
    <w:rsid w:val="00206416"/>
    <w:rsid w:val="0020733A"/>
    <w:rsid w:val="00207F17"/>
    <w:rsid w:val="002105CF"/>
    <w:rsid w:val="00212B20"/>
    <w:rsid w:val="002144AC"/>
    <w:rsid w:val="00214EFF"/>
    <w:rsid w:val="002168FA"/>
    <w:rsid w:val="0021714E"/>
    <w:rsid w:val="00217D7A"/>
    <w:rsid w:val="00220A06"/>
    <w:rsid w:val="00220A57"/>
    <w:rsid w:val="00223467"/>
    <w:rsid w:val="00224426"/>
    <w:rsid w:val="00224B03"/>
    <w:rsid w:val="00224B43"/>
    <w:rsid w:val="002252D5"/>
    <w:rsid w:val="00225C13"/>
    <w:rsid w:val="002275E1"/>
    <w:rsid w:val="002312A5"/>
    <w:rsid w:val="00231A01"/>
    <w:rsid w:val="002326BE"/>
    <w:rsid w:val="002329F6"/>
    <w:rsid w:val="0023332D"/>
    <w:rsid w:val="00233D5E"/>
    <w:rsid w:val="0023404A"/>
    <w:rsid w:val="00234E4E"/>
    <w:rsid w:val="002373E1"/>
    <w:rsid w:val="002408D6"/>
    <w:rsid w:val="00240CB3"/>
    <w:rsid w:val="00240E36"/>
    <w:rsid w:val="0024224E"/>
    <w:rsid w:val="00242696"/>
    <w:rsid w:val="0024354E"/>
    <w:rsid w:val="00245426"/>
    <w:rsid w:val="00245948"/>
    <w:rsid w:val="00252175"/>
    <w:rsid w:val="0025344D"/>
    <w:rsid w:val="002537F7"/>
    <w:rsid w:val="002539E8"/>
    <w:rsid w:val="00254C3A"/>
    <w:rsid w:val="00255DD9"/>
    <w:rsid w:val="00256061"/>
    <w:rsid w:val="00256311"/>
    <w:rsid w:val="002572D1"/>
    <w:rsid w:val="002578C8"/>
    <w:rsid w:val="002578E3"/>
    <w:rsid w:val="002604F0"/>
    <w:rsid w:val="002645F2"/>
    <w:rsid w:val="0026485E"/>
    <w:rsid w:val="00265A19"/>
    <w:rsid w:val="00265D38"/>
    <w:rsid w:val="00270D0C"/>
    <w:rsid w:val="002732E4"/>
    <w:rsid w:val="002742CB"/>
    <w:rsid w:val="00274407"/>
    <w:rsid w:val="00274DED"/>
    <w:rsid w:val="00274E8E"/>
    <w:rsid w:val="00275F3E"/>
    <w:rsid w:val="0027690C"/>
    <w:rsid w:val="00277A9A"/>
    <w:rsid w:val="00287906"/>
    <w:rsid w:val="002900BA"/>
    <w:rsid w:val="002919EC"/>
    <w:rsid w:val="00291B2B"/>
    <w:rsid w:val="00293247"/>
    <w:rsid w:val="00293E15"/>
    <w:rsid w:val="00295085"/>
    <w:rsid w:val="002952A6"/>
    <w:rsid w:val="002953F3"/>
    <w:rsid w:val="00295E04"/>
    <w:rsid w:val="0029723E"/>
    <w:rsid w:val="002A0033"/>
    <w:rsid w:val="002A16A3"/>
    <w:rsid w:val="002A2794"/>
    <w:rsid w:val="002A2B26"/>
    <w:rsid w:val="002A2B97"/>
    <w:rsid w:val="002A2DB8"/>
    <w:rsid w:val="002A7EDE"/>
    <w:rsid w:val="002B2239"/>
    <w:rsid w:val="002B294F"/>
    <w:rsid w:val="002B52AD"/>
    <w:rsid w:val="002B7227"/>
    <w:rsid w:val="002B7FB1"/>
    <w:rsid w:val="002C06B5"/>
    <w:rsid w:val="002C2340"/>
    <w:rsid w:val="002C49D9"/>
    <w:rsid w:val="002C62C1"/>
    <w:rsid w:val="002C635A"/>
    <w:rsid w:val="002C648F"/>
    <w:rsid w:val="002C657B"/>
    <w:rsid w:val="002C6580"/>
    <w:rsid w:val="002C745A"/>
    <w:rsid w:val="002C7B6E"/>
    <w:rsid w:val="002D0AA5"/>
    <w:rsid w:val="002D0C58"/>
    <w:rsid w:val="002D14F0"/>
    <w:rsid w:val="002D25E9"/>
    <w:rsid w:val="002D27C7"/>
    <w:rsid w:val="002D3E36"/>
    <w:rsid w:val="002D58C1"/>
    <w:rsid w:val="002D72F4"/>
    <w:rsid w:val="002E0881"/>
    <w:rsid w:val="002E0ECA"/>
    <w:rsid w:val="002E1791"/>
    <w:rsid w:val="002E18DE"/>
    <w:rsid w:val="002E22A0"/>
    <w:rsid w:val="002E2CEB"/>
    <w:rsid w:val="002E4FCD"/>
    <w:rsid w:val="002E5709"/>
    <w:rsid w:val="002E7E92"/>
    <w:rsid w:val="002F0684"/>
    <w:rsid w:val="002F0818"/>
    <w:rsid w:val="002F0F51"/>
    <w:rsid w:val="002F10B7"/>
    <w:rsid w:val="002F1420"/>
    <w:rsid w:val="002F1656"/>
    <w:rsid w:val="002F3297"/>
    <w:rsid w:val="002F3F1F"/>
    <w:rsid w:val="002F4183"/>
    <w:rsid w:val="002F4FC9"/>
    <w:rsid w:val="003007A2"/>
    <w:rsid w:val="003010BC"/>
    <w:rsid w:val="00301A96"/>
    <w:rsid w:val="003037CB"/>
    <w:rsid w:val="00304187"/>
    <w:rsid w:val="00306BEA"/>
    <w:rsid w:val="0030742A"/>
    <w:rsid w:val="00307B20"/>
    <w:rsid w:val="00310630"/>
    <w:rsid w:val="0031144A"/>
    <w:rsid w:val="0031468A"/>
    <w:rsid w:val="00314F45"/>
    <w:rsid w:val="0031734E"/>
    <w:rsid w:val="00317703"/>
    <w:rsid w:val="0032456A"/>
    <w:rsid w:val="003247A6"/>
    <w:rsid w:val="0032699B"/>
    <w:rsid w:val="00327ACA"/>
    <w:rsid w:val="00327C1D"/>
    <w:rsid w:val="003315FC"/>
    <w:rsid w:val="00331B93"/>
    <w:rsid w:val="00331C3D"/>
    <w:rsid w:val="0033361A"/>
    <w:rsid w:val="00335049"/>
    <w:rsid w:val="00337724"/>
    <w:rsid w:val="003402E9"/>
    <w:rsid w:val="00341861"/>
    <w:rsid w:val="003424CD"/>
    <w:rsid w:val="00342885"/>
    <w:rsid w:val="00344809"/>
    <w:rsid w:val="00347743"/>
    <w:rsid w:val="00350186"/>
    <w:rsid w:val="00350312"/>
    <w:rsid w:val="00350C75"/>
    <w:rsid w:val="003517C3"/>
    <w:rsid w:val="00354DB2"/>
    <w:rsid w:val="0035502B"/>
    <w:rsid w:val="003573FA"/>
    <w:rsid w:val="0035790F"/>
    <w:rsid w:val="003607C1"/>
    <w:rsid w:val="003607DD"/>
    <w:rsid w:val="00360E53"/>
    <w:rsid w:val="00361248"/>
    <w:rsid w:val="003621F5"/>
    <w:rsid w:val="00362B1B"/>
    <w:rsid w:val="00367644"/>
    <w:rsid w:val="00367D6F"/>
    <w:rsid w:val="00367DBC"/>
    <w:rsid w:val="00370203"/>
    <w:rsid w:val="00370BFD"/>
    <w:rsid w:val="003718A6"/>
    <w:rsid w:val="00372265"/>
    <w:rsid w:val="003723B0"/>
    <w:rsid w:val="00374A2D"/>
    <w:rsid w:val="00375991"/>
    <w:rsid w:val="00376B53"/>
    <w:rsid w:val="003828BF"/>
    <w:rsid w:val="003851D3"/>
    <w:rsid w:val="0038547A"/>
    <w:rsid w:val="003856C6"/>
    <w:rsid w:val="00385AF1"/>
    <w:rsid w:val="00385CB6"/>
    <w:rsid w:val="00387FF8"/>
    <w:rsid w:val="00391F0A"/>
    <w:rsid w:val="00393CB2"/>
    <w:rsid w:val="00393F9F"/>
    <w:rsid w:val="00397F30"/>
    <w:rsid w:val="003A041C"/>
    <w:rsid w:val="003A0B97"/>
    <w:rsid w:val="003A34BA"/>
    <w:rsid w:val="003A37A0"/>
    <w:rsid w:val="003A4B82"/>
    <w:rsid w:val="003A5BBD"/>
    <w:rsid w:val="003A659E"/>
    <w:rsid w:val="003A68A1"/>
    <w:rsid w:val="003A6A6F"/>
    <w:rsid w:val="003A7039"/>
    <w:rsid w:val="003A7220"/>
    <w:rsid w:val="003A7A33"/>
    <w:rsid w:val="003B1460"/>
    <w:rsid w:val="003B1481"/>
    <w:rsid w:val="003B1673"/>
    <w:rsid w:val="003B1A9D"/>
    <w:rsid w:val="003B3A82"/>
    <w:rsid w:val="003B4378"/>
    <w:rsid w:val="003B645F"/>
    <w:rsid w:val="003B65E0"/>
    <w:rsid w:val="003B692E"/>
    <w:rsid w:val="003B7231"/>
    <w:rsid w:val="003B7CDB"/>
    <w:rsid w:val="003C0B6B"/>
    <w:rsid w:val="003C2039"/>
    <w:rsid w:val="003C2FC9"/>
    <w:rsid w:val="003C4E7A"/>
    <w:rsid w:val="003C54B1"/>
    <w:rsid w:val="003C64A4"/>
    <w:rsid w:val="003C74F1"/>
    <w:rsid w:val="003C7FC5"/>
    <w:rsid w:val="003D0309"/>
    <w:rsid w:val="003D06B8"/>
    <w:rsid w:val="003D0C28"/>
    <w:rsid w:val="003D1495"/>
    <w:rsid w:val="003D1C9B"/>
    <w:rsid w:val="003D2C06"/>
    <w:rsid w:val="003E0EE7"/>
    <w:rsid w:val="003E15F8"/>
    <w:rsid w:val="003E1EE2"/>
    <w:rsid w:val="003E23D0"/>
    <w:rsid w:val="003E2B72"/>
    <w:rsid w:val="003E4E40"/>
    <w:rsid w:val="003E5BD4"/>
    <w:rsid w:val="003E6657"/>
    <w:rsid w:val="003E6F3D"/>
    <w:rsid w:val="003E7192"/>
    <w:rsid w:val="003F0348"/>
    <w:rsid w:val="003F10C7"/>
    <w:rsid w:val="003F222D"/>
    <w:rsid w:val="003F2A0E"/>
    <w:rsid w:val="003F333E"/>
    <w:rsid w:val="003F6413"/>
    <w:rsid w:val="004014FF"/>
    <w:rsid w:val="00403A39"/>
    <w:rsid w:val="0040493A"/>
    <w:rsid w:val="004049B4"/>
    <w:rsid w:val="00404C00"/>
    <w:rsid w:val="004062D8"/>
    <w:rsid w:val="004063E2"/>
    <w:rsid w:val="00406F7E"/>
    <w:rsid w:val="00411557"/>
    <w:rsid w:val="00411A95"/>
    <w:rsid w:val="00412799"/>
    <w:rsid w:val="00413D50"/>
    <w:rsid w:val="004140D2"/>
    <w:rsid w:val="0041461F"/>
    <w:rsid w:val="0041550E"/>
    <w:rsid w:val="00415BC3"/>
    <w:rsid w:val="004176EB"/>
    <w:rsid w:val="00420ABE"/>
    <w:rsid w:val="0042133F"/>
    <w:rsid w:val="00421634"/>
    <w:rsid w:val="00423122"/>
    <w:rsid w:val="00423806"/>
    <w:rsid w:val="00423825"/>
    <w:rsid w:val="00423B65"/>
    <w:rsid w:val="00424796"/>
    <w:rsid w:val="00427BE5"/>
    <w:rsid w:val="00432587"/>
    <w:rsid w:val="00434129"/>
    <w:rsid w:val="00435610"/>
    <w:rsid w:val="004400FB"/>
    <w:rsid w:val="00443126"/>
    <w:rsid w:val="00443AE7"/>
    <w:rsid w:val="00444692"/>
    <w:rsid w:val="00445660"/>
    <w:rsid w:val="004456A1"/>
    <w:rsid w:val="00446AE9"/>
    <w:rsid w:val="00446CB2"/>
    <w:rsid w:val="0044745C"/>
    <w:rsid w:val="00447B26"/>
    <w:rsid w:val="00447CD8"/>
    <w:rsid w:val="00454F51"/>
    <w:rsid w:val="00455490"/>
    <w:rsid w:val="0046026F"/>
    <w:rsid w:val="004607FB"/>
    <w:rsid w:val="004618A4"/>
    <w:rsid w:val="004624FB"/>
    <w:rsid w:val="0046255C"/>
    <w:rsid w:val="00462E71"/>
    <w:rsid w:val="00465069"/>
    <w:rsid w:val="004703C8"/>
    <w:rsid w:val="00472160"/>
    <w:rsid w:val="004728A9"/>
    <w:rsid w:val="00472FD6"/>
    <w:rsid w:val="00473A01"/>
    <w:rsid w:val="004755F8"/>
    <w:rsid w:val="00475984"/>
    <w:rsid w:val="0047643A"/>
    <w:rsid w:val="00477BA8"/>
    <w:rsid w:val="00480786"/>
    <w:rsid w:val="004810F8"/>
    <w:rsid w:val="0048198D"/>
    <w:rsid w:val="00481BCE"/>
    <w:rsid w:val="00482A31"/>
    <w:rsid w:val="00482E58"/>
    <w:rsid w:val="004834EE"/>
    <w:rsid w:val="004843C0"/>
    <w:rsid w:val="0048462C"/>
    <w:rsid w:val="004860B0"/>
    <w:rsid w:val="0048714E"/>
    <w:rsid w:val="00487FC9"/>
    <w:rsid w:val="004926D2"/>
    <w:rsid w:val="0049308F"/>
    <w:rsid w:val="00493E84"/>
    <w:rsid w:val="004947A9"/>
    <w:rsid w:val="00494C23"/>
    <w:rsid w:val="00495B5E"/>
    <w:rsid w:val="00495ED2"/>
    <w:rsid w:val="004A03F8"/>
    <w:rsid w:val="004A1A66"/>
    <w:rsid w:val="004A229E"/>
    <w:rsid w:val="004A2B42"/>
    <w:rsid w:val="004A3475"/>
    <w:rsid w:val="004A376F"/>
    <w:rsid w:val="004A3EE7"/>
    <w:rsid w:val="004A6FED"/>
    <w:rsid w:val="004A744A"/>
    <w:rsid w:val="004B015A"/>
    <w:rsid w:val="004B3097"/>
    <w:rsid w:val="004B314C"/>
    <w:rsid w:val="004B3348"/>
    <w:rsid w:val="004B3788"/>
    <w:rsid w:val="004B381B"/>
    <w:rsid w:val="004B38B9"/>
    <w:rsid w:val="004B39DB"/>
    <w:rsid w:val="004B3F32"/>
    <w:rsid w:val="004B493C"/>
    <w:rsid w:val="004B4F48"/>
    <w:rsid w:val="004B5181"/>
    <w:rsid w:val="004B6039"/>
    <w:rsid w:val="004B737E"/>
    <w:rsid w:val="004B74E8"/>
    <w:rsid w:val="004C23AD"/>
    <w:rsid w:val="004C3546"/>
    <w:rsid w:val="004C4A7D"/>
    <w:rsid w:val="004C4A8B"/>
    <w:rsid w:val="004C5C6B"/>
    <w:rsid w:val="004C62D6"/>
    <w:rsid w:val="004D1589"/>
    <w:rsid w:val="004D3035"/>
    <w:rsid w:val="004D3BF1"/>
    <w:rsid w:val="004D492E"/>
    <w:rsid w:val="004D61F7"/>
    <w:rsid w:val="004D6471"/>
    <w:rsid w:val="004D6AB7"/>
    <w:rsid w:val="004D7ECA"/>
    <w:rsid w:val="004E020D"/>
    <w:rsid w:val="004E102A"/>
    <w:rsid w:val="004E183D"/>
    <w:rsid w:val="004E232C"/>
    <w:rsid w:val="004E3BB6"/>
    <w:rsid w:val="004E50D6"/>
    <w:rsid w:val="004E79DE"/>
    <w:rsid w:val="004E7F85"/>
    <w:rsid w:val="004F0035"/>
    <w:rsid w:val="004F2096"/>
    <w:rsid w:val="004F51A7"/>
    <w:rsid w:val="004F5723"/>
    <w:rsid w:val="004F5797"/>
    <w:rsid w:val="004F6039"/>
    <w:rsid w:val="004F7354"/>
    <w:rsid w:val="00500603"/>
    <w:rsid w:val="005007C4"/>
    <w:rsid w:val="00501ED4"/>
    <w:rsid w:val="00501F31"/>
    <w:rsid w:val="00502B0B"/>
    <w:rsid w:val="005038BE"/>
    <w:rsid w:val="00504237"/>
    <w:rsid w:val="00504C0A"/>
    <w:rsid w:val="00504E41"/>
    <w:rsid w:val="00505B40"/>
    <w:rsid w:val="00506B0F"/>
    <w:rsid w:val="00506B3B"/>
    <w:rsid w:val="00506EC8"/>
    <w:rsid w:val="005103A9"/>
    <w:rsid w:val="00510771"/>
    <w:rsid w:val="00510FDD"/>
    <w:rsid w:val="00511621"/>
    <w:rsid w:val="0051282B"/>
    <w:rsid w:val="005131B6"/>
    <w:rsid w:val="00515A26"/>
    <w:rsid w:val="00515D01"/>
    <w:rsid w:val="00520207"/>
    <w:rsid w:val="00520FF8"/>
    <w:rsid w:val="00521FDB"/>
    <w:rsid w:val="0052324B"/>
    <w:rsid w:val="005246E6"/>
    <w:rsid w:val="00524FBE"/>
    <w:rsid w:val="00527ECC"/>
    <w:rsid w:val="00527F2E"/>
    <w:rsid w:val="00531112"/>
    <w:rsid w:val="005323AB"/>
    <w:rsid w:val="00532AC5"/>
    <w:rsid w:val="00532E18"/>
    <w:rsid w:val="00532F12"/>
    <w:rsid w:val="005340A9"/>
    <w:rsid w:val="005346FF"/>
    <w:rsid w:val="00537144"/>
    <w:rsid w:val="005377FE"/>
    <w:rsid w:val="00537AD3"/>
    <w:rsid w:val="005432BE"/>
    <w:rsid w:val="0054355F"/>
    <w:rsid w:val="00544065"/>
    <w:rsid w:val="0054409A"/>
    <w:rsid w:val="00544FC7"/>
    <w:rsid w:val="005452EB"/>
    <w:rsid w:val="0054588C"/>
    <w:rsid w:val="005462B1"/>
    <w:rsid w:val="00547484"/>
    <w:rsid w:val="00550AF8"/>
    <w:rsid w:val="00553363"/>
    <w:rsid w:val="00554F17"/>
    <w:rsid w:val="00554F33"/>
    <w:rsid w:val="00555B62"/>
    <w:rsid w:val="00556528"/>
    <w:rsid w:val="0055652C"/>
    <w:rsid w:val="005601F9"/>
    <w:rsid w:val="00560363"/>
    <w:rsid w:val="00561CD9"/>
    <w:rsid w:val="00562E74"/>
    <w:rsid w:val="00563035"/>
    <w:rsid w:val="005630A8"/>
    <w:rsid w:val="005634E3"/>
    <w:rsid w:val="00563E5B"/>
    <w:rsid w:val="005660C8"/>
    <w:rsid w:val="005663BC"/>
    <w:rsid w:val="00567080"/>
    <w:rsid w:val="00567466"/>
    <w:rsid w:val="0056779F"/>
    <w:rsid w:val="005720CD"/>
    <w:rsid w:val="005728D0"/>
    <w:rsid w:val="005728D5"/>
    <w:rsid w:val="005735E6"/>
    <w:rsid w:val="00573C26"/>
    <w:rsid w:val="005750FA"/>
    <w:rsid w:val="00575823"/>
    <w:rsid w:val="00575ADF"/>
    <w:rsid w:val="00577083"/>
    <w:rsid w:val="005808AC"/>
    <w:rsid w:val="00581051"/>
    <w:rsid w:val="00581604"/>
    <w:rsid w:val="00581666"/>
    <w:rsid w:val="0058217A"/>
    <w:rsid w:val="005825E5"/>
    <w:rsid w:val="005829BC"/>
    <w:rsid w:val="00583650"/>
    <w:rsid w:val="005847F1"/>
    <w:rsid w:val="00584AA2"/>
    <w:rsid w:val="0058538C"/>
    <w:rsid w:val="0059051F"/>
    <w:rsid w:val="0059056F"/>
    <w:rsid w:val="00594337"/>
    <w:rsid w:val="00596A35"/>
    <w:rsid w:val="00596B54"/>
    <w:rsid w:val="005A07EF"/>
    <w:rsid w:val="005A24C6"/>
    <w:rsid w:val="005A32C0"/>
    <w:rsid w:val="005A344E"/>
    <w:rsid w:val="005A43DD"/>
    <w:rsid w:val="005A557D"/>
    <w:rsid w:val="005A58E0"/>
    <w:rsid w:val="005A5EEF"/>
    <w:rsid w:val="005A6EDB"/>
    <w:rsid w:val="005A6F12"/>
    <w:rsid w:val="005B0D00"/>
    <w:rsid w:val="005B113C"/>
    <w:rsid w:val="005B153C"/>
    <w:rsid w:val="005B1E40"/>
    <w:rsid w:val="005B46C7"/>
    <w:rsid w:val="005B471F"/>
    <w:rsid w:val="005B5140"/>
    <w:rsid w:val="005B7342"/>
    <w:rsid w:val="005B7FE4"/>
    <w:rsid w:val="005C200A"/>
    <w:rsid w:val="005C2834"/>
    <w:rsid w:val="005C37D2"/>
    <w:rsid w:val="005C3E6C"/>
    <w:rsid w:val="005C41ED"/>
    <w:rsid w:val="005C462A"/>
    <w:rsid w:val="005C471C"/>
    <w:rsid w:val="005C4C4E"/>
    <w:rsid w:val="005C4DDC"/>
    <w:rsid w:val="005D3878"/>
    <w:rsid w:val="005D4AC7"/>
    <w:rsid w:val="005D663E"/>
    <w:rsid w:val="005D75BC"/>
    <w:rsid w:val="005D769E"/>
    <w:rsid w:val="005D7754"/>
    <w:rsid w:val="005E0652"/>
    <w:rsid w:val="005E180E"/>
    <w:rsid w:val="005E1B29"/>
    <w:rsid w:val="005E20BF"/>
    <w:rsid w:val="005E2F23"/>
    <w:rsid w:val="005E3776"/>
    <w:rsid w:val="005E3D32"/>
    <w:rsid w:val="005E4A8D"/>
    <w:rsid w:val="005E5837"/>
    <w:rsid w:val="005E5BB9"/>
    <w:rsid w:val="005E60FC"/>
    <w:rsid w:val="005E657E"/>
    <w:rsid w:val="005E66FF"/>
    <w:rsid w:val="005E6A64"/>
    <w:rsid w:val="005E7E39"/>
    <w:rsid w:val="005F0AFC"/>
    <w:rsid w:val="005F20B4"/>
    <w:rsid w:val="005F3417"/>
    <w:rsid w:val="005F735E"/>
    <w:rsid w:val="005F7B47"/>
    <w:rsid w:val="00600B5C"/>
    <w:rsid w:val="006026C7"/>
    <w:rsid w:val="006038BC"/>
    <w:rsid w:val="00605AE8"/>
    <w:rsid w:val="00605BC7"/>
    <w:rsid w:val="00606127"/>
    <w:rsid w:val="0060621F"/>
    <w:rsid w:val="006072B5"/>
    <w:rsid w:val="006075B1"/>
    <w:rsid w:val="0061345B"/>
    <w:rsid w:val="00616A74"/>
    <w:rsid w:val="00616E7F"/>
    <w:rsid w:val="00620107"/>
    <w:rsid w:val="00621A47"/>
    <w:rsid w:val="00621F05"/>
    <w:rsid w:val="0062262C"/>
    <w:rsid w:val="006248E8"/>
    <w:rsid w:val="00626748"/>
    <w:rsid w:val="00626AA2"/>
    <w:rsid w:val="00626CC2"/>
    <w:rsid w:val="006276E9"/>
    <w:rsid w:val="00627E73"/>
    <w:rsid w:val="006304B1"/>
    <w:rsid w:val="00633199"/>
    <w:rsid w:val="00633C3F"/>
    <w:rsid w:val="006349D3"/>
    <w:rsid w:val="00634C77"/>
    <w:rsid w:val="0063595F"/>
    <w:rsid w:val="00637288"/>
    <w:rsid w:val="00637C67"/>
    <w:rsid w:val="0064140B"/>
    <w:rsid w:val="00641C34"/>
    <w:rsid w:val="00642A7E"/>
    <w:rsid w:val="006448EF"/>
    <w:rsid w:val="0064613F"/>
    <w:rsid w:val="00646655"/>
    <w:rsid w:val="00646D75"/>
    <w:rsid w:val="00646DE2"/>
    <w:rsid w:val="00647371"/>
    <w:rsid w:val="00647E0F"/>
    <w:rsid w:val="00650344"/>
    <w:rsid w:val="00650C15"/>
    <w:rsid w:val="00651FC0"/>
    <w:rsid w:val="0065258B"/>
    <w:rsid w:val="006528A7"/>
    <w:rsid w:val="00653787"/>
    <w:rsid w:val="00654362"/>
    <w:rsid w:val="00655E8D"/>
    <w:rsid w:val="006573B0"/>
    <w:rsid w:val="0066182B"/>
    <w:rsid w:val="00661F66"/>
    <w:rsid w:val="00663253"/>
    <w:rsid w:val="00663D36"/>
    <w:rsid w:val="00664405"/>
    <w:rsid w:val="00664408"/>
    <w:rsid w:val="006653CB"/>
    <w:rsid w:val="00666682"/>
    <w:rsid w:val="00666D9F"/>
    <w:rsid w:val="006716DC"/>
    <w:rsid w:val="00672375"/>
    <w:rsid w:val="0067291A"/>
    <w:rsid w:val="00673CDD"/>
    <w:rsid w:val="00674EDB"/>
    <w:rsid w:val="00677C94"/>
    <w:rsid w:val="0068044A"/>
    <w:rsid w:val="00681387"/>
    <w:rsid w:val="00681CE2"/>
    <w:rsid w:val="0068328E"/>
    <w:rsid w:val="006836A6"/>
    <w:rsid w:val="00683A15"/>
    <w:rsid w:val="00684C99"/>
    <w:rsid w:val="0068610B"/>
    <w:rsid w:val="00686CA0"/>
    <w:rsid w:val="00687012"/>
    <w:rsid w:val="00690777"/>
    <w:rsid w:val="00690A8E"/>
    <w:rsid w:val="00690E04"/>
    <w:rsid w:val="0069201B"/>
    <w:rsid w:val="006928A0"/>
    <w:rsid w:val="00693EFE"/>
    <w:rsid w:val="0069436D"/>
    <w:rsid w:val="006949A7"/>
    <w:rsid w:val="00695116"/>
    <w:rsid w:val="006A2537"/>
    <w:rsid w:val="006A3BD4"/>
    <w:rsid w:val="006A4026"/>
    <w:rsid w:val="006A5421"/>
    <w:rsid w:val="006A580F"/>
    <w:rsid w:val="006A6187"/>
    <w:rsid w:val="006A6834"/>
    <w:rsid w:val="006A70EC"/>
    <w:rsid w:val="006B0F1D"/>
    <w:rsid w:val="006B2A30"/>
    <w:rsid w:val="006B3443"/>
    <w:rsid w:val="006B43EB"/>
    <w:rsid w:val="006B5608"/>
    <w:rsid w:val="006B6F67"/>
    <w:rsid w:val="006B7499"/>
    <w:rsid w:val="006B79E6"/>
    <w:rsid w:val="006B7C04"/>
    <w:rsid w:val="006C277E"/>
    <w:rsid w:val="006C3716"/>
    <w:rsid w:val="006C44C7"/>
    <w:rsid w:val="006C77CC"/>
    <w:rsid w:val="006C7EAF"/>
    <w:rsid w:val="006D0823"/>
    <w:rsid w:val="006D2C05"/>
    <w:rsid w:val="006D65D7"/>
    <w:rsid w:val="006D764B"/>
    <w:rsid w:val="006E039B"/>
    <w:rsid w:val="006E3BA5"/>
    <w:rsid w:val="006E409A"/>
    <w:rsid w:val="006E6812"/>
    <w:rsid w:val="006E737A"/>
    <w:rsid w:val="006E75C7"/>
    <w:rsid w:val="006F0DFC"/>
    <w:rsid w:val="006F43D0"/>
    <w:rsid w:val="006F5A7C"/>
    <w:rsid w:val="006F63B2"/>
    <w:rsid w:val="006F68EF"/>
    <w:rsid w:val="006F6A10"/>
    <w:rsid w:val="006F6A40"/>
    <w:rsid w:val="006F7BB9"/>
    <w:rsid w:val="007013B8"/>
    <w:rsid w:val="007015B0"/>
    <w:rsid w:val="007021F3"/>
    <w:rsid w:val="007034C1"/>
    <w:rsid w:val="00704002"/>
    <w:rsid w:val="0070440D"/>
    <w:rsid w:val="00705625"/>
    <w:rsid w:val="00705A8C"/>
    <w:rsid w:val="0070725A"/>
    <w:rsid w:val="00707461"/>
    <w:rsid w:val="00707B7B"/>
    <w:rsid w:val="007123F9"/>
    <w:rsid w:val="0071310F"/>
    <w:rsid w:val="0071340D"/>
    <w:rsid w:val="007134DF"/>
    <w:rsid w:val="007137F2"/>
    <w:rsid w:val="00714AA7"/>
    <w:rsid w:val="007168BB"/>
    <w:rsid w:val="00716F29"/>
    <w:rsid w:val="0071730E"/>
    <w:rsid w:val="00720C39"/>
    <w:rsid w:val="00721700"/>
    <w:rsid w:val="0072501E"/>
    <w:rsid w:val="00725D93"/>
    <w:rsid w:val="007261BE"/>
    <w:rsid w:val="00726595"/>
    <w:rsid w:val="00726885"/>
    <w:rsid w:val="00726950"/>
    <w:rsid w:val="0073020B"/>
    <w:rsid w:val="0073022F"/>
    <w:rsid w:val="00731C90"/>
    <w:rsid w:val="007331CC"/>
    <w:rsid w:val="00733A95"/>
    <w:rsid w:val="007365AE"/>
    <w:rsid w:val="00741D58"/>
    <w:rsid w:val="007443B5"/>
    <w:rsid w:val="0074525C"/>
    <w:rsid w:val="00746FEF"/>
    <w:rsid w:val="00747774"/>
    <w:rsid w:val="007478B0"/>
    <w:rsid w:val="00750190"/>
    <w:rsid w:val="007505A7"/>
    <w:rsid w:val="00750B58"/>
    <w:rsid w:val="00751389"/>
    <w:rsid w:val="007514A2"/>
    <w:rsid w:val="00751A51"/>
    <w:rsid w:val="007528B7"/>
    <w:rsid w:val="00752E35"/>
    <w:rsid w:val="0075419E"/>
    <w:rsid w:val="007549EE"/>
    <w:rsid w:val="007556E5"/>
    <w:rsid w:val="00755853"/>
    <w:rsid w:val="00755E99"/>
    <w:rsid w:val="00756614"/>
    <w:rsid w:val="0075693A"/>
    <w:rsid w:val="007603CD"/>
    <w:rsid w:val="007603FC"/>
    <w:rsid w:val="00760ABF"/>
    <w:rsid w:val="00761DD4"/>
    <w:rsid w:val="007623A2"/>
    <w:rsid w:val="00762E87"/>
    <w:rsid w:val="00762F0B"/>
    <w:rsid w:val="00763553"/>
    <w:rsid w:val="0076457E"/>
    <w:rsid w:val="00764712"/>
    <w:rsid w:val="0076522B"/>
    <w:rsid w:val="007656E0"/>
    <w:rsid w:val="007662D2"/>
    <w:rsid w:val="00766F47"/>
    <w:rsid w:val="007677A2"/>
    <w:rsid w:val="007677F7"/>
    <w:rsid w:val="00767BD0"/>
    <w:rsid w:val="00770F8F"/>
    <w:rsid w:val="00771BD6"/>
    <w:rsid w:val="00771FE0"/>
    <w:rsid w:val="00773274"/>
    <w:rsid w:val="0077357E"/>
    <w:rsid w:val="00773FC4"/>
    <w:rsid w:val="007748F7"/>
    <w:rsid w:val="00774DE7"/>
    <w:rsid w:val="0077609E"/>
    <w:rsid w:val="007764E0"/>
    <w:rsid w:val="007771BD"/>
    <w:rsid w:val="00780FB5"/>
    <w:rsid w:val="00782040"/>
    <w:rsid w:val="007828A6"/>
    <w:rsid w:val="00783055"/>
    <w:rsid w:val="00786E3D"/>
    <w:rsid w:val="00786F4B"/>
    <w:rsid w:val="007873A7"/>
    <w:rsid w:val="007879C3"/>
    <w:rsid w:val="0079074B"/>
    <w:rsid w:val="0079092C"/>
    <w:rsid w:val="007910BD"/>
    <w:rsid w:val="00792B4F"/>
    <w:rsid w:val="00792C3E"/>
    <w:rsid w:val="00794D54"/>
    <w:rsid w:val="0079638B"/>
    <w:rsid w:val="00796A4F"/>
    <w:rsid w:val="007A0A0B"/>
    <w:rsid w:val="007A21B2"/>
    <w:rsid w:val="007A25FA"/>
    <w:rsid w:val="007A36CD"/>
    <w:rsid w:val="007A4341"/>
    <w:rsid w:val="007A43FD"/>
    <w:rsid w:val="007A79D7"/>
    <w:rsid w:val="007A7E37"/>
    <w:rsid w:val="007B136D"/>
    <w:rsid w:val="007B1B38"/>
    <w:rsid w:val="007B1FE1"/>
    <w:rsid w:val="007B4A00"/>
    <w:rsid w:val="007B509A"/>
    <w:rsid w:val="007B5F9A"/>
    <w:rsid w:val="007B61C8"/>
    <w:rsid w:val="007B6B34"/>
    <w:rsid w:val="007C26BE"/>
    <w:rsid w:val="007C36CE"/>
    <w:rsid w:val="007C3B67"/>
    <w:rsid w:val="007C50A5"/>
    <w:rsid w:val="007C58C6"/>
    <w:rsid w:val="007C647E"/>
    <w:rsid w:val="007D007A"/>
    <w:rsid w:val="007D2262"/>
    <w:rsid w:val="007D3768"/>
    <w:rsid w:val="007D3951"/>
    <w:rsid w:val="007D3DA4"/>
    <w:rsid w:val="007D41BE"/>
    <w:rsid w:val="007D5D56"/>
    <w:rsid w:val="007D7A15"/>
    <w:rsid w:val="007E0312"/>
    <w:rsid w:val="007E04E7"/>
    <w:rsid w:val="007E0B5D"/>
    <w:rsid w:val="007E0BE2"/>
    <w:rsid w:val="007E2AB1"/>
    <w:rsid w:val="007E2BEB"/>
    <w:rsid w:val="007E3993"/>
    <w:rsid w:val="007E3A5B"/>
    <w:rsid w:val="007E3C5A"/>
    <w:rsid w:val="007E70D0"/>
    <w:rsid w:val="007E7E63"/>
    <w:rsid w:val="007F325C"/>
    <w:rsid w:val="007F3460"/>
    <w:rsid w:val="007F37D6"/>
    <w:rsid w:val="007F3889"/>
    <w:rsid w:val="007F43AA"/>
    <w:rsid w:val="007F483E"/>
    <w:rsid w:val="007F4D6A"/>
    <w:rsid w:val="007F5481"/>
    <w:rsid w:val="007F5513"/>
    <w:rsid w:val="007F577A"/>
    <w:rsid w:val="007F7A26"/>
    <w:rsid w:val="008002F5"/>
    <w:rsid w:val="008004BE"/>
    <w:rsid w:val="008009E1"/>
    <w:rsid w:val="00801508"/>
    <w:rsid w:val="00802C8B"/>
    <w:rsid w:val="00804A28"/>
    <w:rsid w:val="00804C1E"/>
    <w:rsid w:val="0080500C"/>
    <w:rsid w:val="00805AB8"/>
    <w:rsid w:val="00810D3C"/>
    <w:rsid w:val="008111A2"/>
    <w:rsid w:val="008113C8"/>
    <w:rsid w:val="00811944"/>
    <w:rsid w:val="00811D52"/>
    <w:rsid w:val="00811FBE"/>
    <w:rsid w:val="00812118"/>
    <w:rsid w:val="008128E4"/>
    <w:rsid w:val="00814BB2"/>
    <w:rsid w:val="0081570B"/>
    <w:rsid w:val="00815E8B"/>
    <w:rsid w:val="008163C7"/>
    <w:rsid w:val="008164F1"/>
    <w:rsid w:val="00817446"/>
    <w:rsid w:val="00817629"/>
    <w:rsid w:val="00817E65"/>
    <w:rsid w:val="008204BB"/>
    <w:rsid w:val="00823789"/>
    <w:rsid w:val="00823989"/>
    <w:rsid w:val="00825007"/>
    <w:rsid w:val="00830D7E"/>
    <w:rsid w:val="0083107F"/>
    <w:rsid w:val="00831E07"/>
    <w:rsid w:val="008336EE"/>
    <w:rsid w:val="00834070"/>
    <w:rsid w:val="00834B9B"/>
    <w:rsid w:val="00834D1D"/>
    <w:rsid w:val="00835635"/>
    <w:rsid w:val="00835A7E"/>
    <w:rsid w:val="00835C17"/>
    <w:rsid w:val="008369BE"/>
    <w:rsid w:val="00836ED1"/>
    <w:rsid w:val="0083745A"/>
    <w:rsid w:val="00837E83"/>
    <w:rsid w:val="0084042B"/>
    <w:rsid w:val="00841BCD"/>
    <w:rsid w:val="008425A5"/>
    <w:rsid w:val="00842E30"/>
    <w:rsid w:val="00844C76"/>
    <w:rsid w:val="00845FC0"/>
    <w:rsid w:val="00846386"/>
    <w:rsid w:val="00846E1F"/>
    <w:rsid w:val="00846F58"/>
    <w:rsid w:val="0085026D"/>
    <w:rsid w:val="00850FA9"/>
    <w:rsid w:val="00851F9D"/>
    <w:rsid w:val="008537DC"/>
    <w:rsid w:val="00853EEE"/>
    <w:rsid w:val="00855770"/>
    <w:rsid w:val="00855DEB"/>
    <w:rsid w:val="00856105"/>
    <w:rsid w:val="00856EED"/>
    <w:rsid w:val="00860416"/>
    <w:rsid w:val="00860466"/>
    <w:rsid w:val="008614E8"/>
    <w:rsid w:val="00862107"/>
    <w:rsid w:val="00862F11"/>
    <w:rsid w:val="0086314A"/>
    <w:rsid w:val="008652A9"/>
    <w:rsid w:val="00865957"/>
    <w:rsid w:val="008668D6"/>
    <w:rsid w:val="008670DB"/>
    <w:rsid w:val="008678C9"/>
    <w:rsid w:val="00870270"/>
    <w:rsid w:val="00872558"/>
    <w:rsid w:val="008727EB"/>
    <w:rsid w:val="008732DB"/>
    <w:rsid w:val="0087384A"/>
    <w:rsid w:val="00873DE2"/>
    <w:rsid w:val="0087484C"/>
    <w:rsid w:val="008762A2"/>
    <w:rsid w:val="00877CEF"/>
    <w:rsid w:val="00880174"/>
    <w:rsid w:val="00880DDD"/>
    <w:rsid w:val="00883FD7"/>
    <w:rsid w:val="008850F6"/>
    <w:rsid w:val="00886072"/>
    <w:rsid w:val="008864C6"/>
    <w:rsid w:val="00887775"/>
    <w:rsid w:val="00890528"/>
    <w:rsid w:val="0089180B"/>
    <w:rsid w:val="0089366D"/>
    <w:rsid w:val="00893CC4"/>
    <w:rsid w:val="00893DF4"/>
    <w:rsid w:val="00896582"/>
    <w:rsid w:val="00896F83"/>
    <w:rsid w:val="00897CCE"/>
    <w:rsid w:val="008A220D"/>
    <w:rsid w:val="008A295A"/>
    <w:rsid w:val="008A3B91"/>
    <w:rsid w:val="008A562A"/>
    <w:rsid w:val="008A58C4"/>
    <w:rsid w:val="008A5900"/>
    <w:rsid w:val="008A6D06"/>
    <w:rsid w:val="008A6DC8"/>
    <w:rsid w:val="008B0799"/>
    <w:rsid w:val="008B1022"/>
    <w:rsid w:val="008B386A"/>
    <w:rsid w:val="008B3AEE"/>
    <w:rsid w:val="008B4182"/>
    <w:rsid w:val="008B4C44"/>
    <w:rsid w:val="008B5BCB"/>
    <w:rsid w:val="008B735B"/>
    <w:rsid w:val="008C2F00"/>
    <w:rsid w:val="008C3FD9"/>
    <w:rsid w:val="008C682B"/>
    <w:rsid w:val="008C715D"/>
    <w:rsid w:val="008C7EB3"/>
    <w:rsid w:val="008D1BA8"/>
    <w:rsid w:val="008D292F"/>
    <w:rsid w:val="008D4FBC"/>
    <w:rsid w:val="008D5A90"/>
    <w:rsid w:val="008D5C78"/>
    <w:rsid w:val="008D7AEB"/>
    <w:rsid w:val="008E0204"/>
    <w:rsid w:val="008E1A13"/>
    <w:rsid w:val="008E3614"/>
    <w:rsid w:val="008E4EB4"/>
    <w:rsid w:val="008E69EA"/>
    <w:rsid w:val="008E727E"/>
    <w:rsid w:val="008E7317"/>
    <w:rsid w:val="008E73B0"/>
    <w:rsid w:val="008F0A8F"/>
    <w:rsid w:val="008F1014"/>
    <w:rsid w:val="008F1315"/>
    <w:rsid w:val="008F36DF"/>
    <w:rsid w:val="008F3710"/>
    <w:rsid w:val="008F41D2"/>
    <w:rsid w:val="008F458B"/>
    <w:rsid w:val="008F6438"/>
    <w:rsid w:val="008F7A85"/>
    <w:rsid w:val="009002AB"/>
    <w:rsid w:val="00900604"/>
    <w:rsid w:val="00904F5A"/>
    <w:rsid w:val="00905342"/>
    <w:rsid w:val="009069B9"/>
    <w:rsid w:val="00907F6D"/>
    <w:rsid w:val="00910741"/>
    <w:rsid w:val="0091086F"/>
    <w:rsid w:val="00911585"/>
    <w:rsid w:val="00913138"/>
    <w:rsid w:val="009143D7"/>
    <w:rsid w:val="009157A5"/>
    <w:rsid w:val="00915FD7"/>
    <w:rsid w:val="0091620F"/>
    <w:rsid w:val="00916696"/>
    <w:rsid w:val="00917ED1"/>
    <w:rsid w:val="0092070A"/>
    <w:rsid w:val="009209FF"/>
    <w:rsid w:val="00921E5A"/>
    <w:rsid w:val="00921F9E"/>
    <w:rsid w:val="009228FF"/>
    <w:rsid w:val="00923738"/>
    <w:rsid w:val="009241CE"/>
    <w:rsid w:val="00924639"/>
    <w:rsid w:val="0092536F"/>
    <w:rsid w:val="00926332"/>
    <w:rsid w:val="00926A7B"/>
    <w:rsid w:val="009270DA"/>
    <w:rsid w:val="00927561"/>
    <w:rsid w:val="009303AE"/>
    <w:rsid w:val="009317E1"/>
    <w:rsid w:val="0093614F"/>
    <w:rsid w:val="00936455"/>
    <w:rsid w:val="009370E8"/>
    <w:rsid w:val="009376F1"/>
    <w:rsid w:val="00940EB9"/>
    <w:rsid w:val="009428E6"/>
    <w:rsid w:val="009439C1"/>
    <w:rsid w:val="00943F26"/>
    <w:rsid w:val="009440B7"/>
    <w:rsid w:val="0094479C"/>
    <w:rsid w:val="00944D7D"/>
    <w:rsid w:val="0094557F"/>
    <w:rsid w:val="00945BEC"/>
    <w:rsid w:val="00946166"/>
    <w:rsid w:val="00946B79"/>
    <w:rsid w:val="00946E8D"/>
    <w:rsid w:val="00947C4B"/>
    <w:rsid w:val="00950E16"/>
    <w:rsid w:val="00951813"/>
    <w:rsid w:val="00952695"/>
    <w:rsid w:val="00953183"/>
    <w:rsid w:val="009533CB"/>
    <w:rsid w:val="009536BA"/>
    <w:rsid w:val="00953F26"/>
    <w:rsid w:val="009556F7"/>
    <w:rsid w:val="00956696"/>
    <w:rsid w:val="009568CE"/>
    <w:rsid w:val="009604C7"/>
    <w:rsid w:val="00960E90"/>
    <w:rsid w:val="00961812"/>
    <w:rsid w:val="00963AFD"/>
    <w:rsid w:val="00965DD9"/>
    <w:rsid w:val="0096653A"/>
    <w:rsid w:val="0096779B"/>
    <w:rsid w:val="0097072C"/>
    <w:rsid w:val="00970FAE"/>
    <w:rsid w:val="0097170C"/>
    <w:rsid w:val="0097237B"/>
    <w:rsid w:val="009726B0"/>
    <w:rsid w:val="009728F4"/>
    <w:rsid w:val="00972B6F"/>
    <w:rsid w:val="00974432"/>
    <w:rsid w:val="0097462C"/>
    <w:rsid w:val="009750C9"/>
    <w:rsid w:val="0097524C"/>
    <w:rsid w:val="00975370"/>
    <w:rsid w:val="009755C1"/>
    <w:rsid w:val="0097590C"/>
    <w:rsid w:val="00976230"/>
    <w:rsid w:val="009774EA"/>
    <w:rsid w:val="0098077D"/>
    <w:rsid w:val="00981625"/>
    <w:rsid w:val="00982343"/>
    <w:rsid w:val="00982C39"/>
    <w:rsid w:val="009851FB"/>
    <w:rsid w:val="00985CC0"/>
    <w:rsid w:val="00986F23"/>
    <w:rsid w:val="00992110"/>
    <w:rsid w:val="00992351"/>
    <w:rsid w:val="0099309E"/>
    <w:rsid w:val="00993684"/>
    <w:rsid w:val="009938C3"/>
    <w:rsid w:val="0099393E"/>
    <w:rsid w:val="009939F5"/>
    <w:rsid w:val="009941C0"/>
    <w:rsid w:val="00994BDD"/>
    <w:rsid w:val="00995DCE"/>
    <w:rsid w:val="00995FA4"/>
    <w:rsid w:val="009A114E"/>
    <w:rsid w:val="009A20BB"/>
    <w:rsid w:val="009A236A"/>
    <w:rsid w:val="009A2E23"/>
    <w:rsid w:val="009A3769"/>
    <w:rsid w:val="009A3ED6"/>
    <w:rsid w:val="009A4B89"/>
    <w:rsid w:val="009A58C2"/>
    <w:rsid w:val="009A5A3C"/>
    <w:rsid w:val="009A742E"/>
    <w:rsid w:val="009B2A9E"/>
    <w:rsid w:val="009B38CD"/>
    <w:rsid w:val="009B3970"/>
    <w:rsid w:val="009B3F2D"/>
    <w:rsid w:val="009B4497"/>
    <w:rsid w:val="009B4D25"/>
    <w:rsid w:val="009B51BF"/>
    <w:rsid w:val="009B5A31"/>
    <w:rsid w:val="009B5BA4"/>
    <w:rsid w:val="009B69B0"/>
    <w:rsid w:val="009C0576"/>
    <w:rsid w:val="009C1279"/>
    <w:rsid w:val="009C13DA"/>
    <w:rsid w:val="009C2D54"/>
    <w:rsid w:val="009C48EE"/>
    <w:rsid w:val="009C7021"/>
    <w:rsid w:val="009C702D"/>
    <w:rsid w:val="009D0A3D"/>
    <w:rsid w:val="009D10CC"/>
    <w:rsid w:val="009D2BEF"/>
    <w:rsid w:val="009D30C4"/>
    <w:rsid w:val="009D407D"/>
    <w:rsid w:val="009D648B"/>
    <w:rsid w:val="009D6919"/>
    <w:rsid w:val="009D6B67"/>
    <w:rsid w:val="009D740E"/>
    <w:rsid w:val="009E0085"/>
    <w:rsid w:val="009E1228"/>
    <w:rsid w:val="009E2AC5"/>
    <w:rsid w:val="009E34E3"/>
    <w:rsid w:val="009E3B25"/>
    <w:rsid w:val="009E5107"/>
    <w:rsid w:val="009E57F0"/>
    <w:rsid w:val="009E5CB4"/>
    <w:rsid w:val="009E61D4"/>
    <w:rsid w:val="009E7046"/>
    <w:rsid w:val="009E7764"/>
    <w:rsid w:val="009F0B92"/>
    <w:rsid w:val="009F1718"/>
    <w:rsid w:val="009F1F59"/>
    <w:rsid w:val="009F2748"/>
    <w:rsid w:val="009F3A94"/>
    <w:rsid w:val="009F436E"/>
    <w:rsid w:val="009F5AA9"/>
    <w:rsid w:val="009F682A"/>
    <w:rsid w:val="00A02285"/>
    <w:rsid w:val="00A05AAF"/>
    <w:rsid w:val="00A05F31"/>
    <w:rsid w:val="00A075DF"/>
    <w:rsid w:val="00A12A26"/>
    <w:rsid w:val="00A13B07"/>
    <w:rsid w:val="00A14545"/>
    <w:rsid w:val="00A15357"/>
    <w:rsid w:val="00A15B46"/>
    <w:rsid w:val="00A1650B"/>
    <w:rsid w:val="00A169E3"/>
    <w:rsid w:val="00A17264"/>
    <w:rsid w:val="00A200BF"/>
    <w:rsid w:val="00A20D50"/>
    <w:rsid w:val="00A20D98"/>
    <w:rsid w:val="00A20E0C"/>
    <w:rsid w:val="00A211B5"/>
    <w:rsid w:val="00A21411"/>
    <w:rsid w:val="00A2170B"/>
    <w:rsid w:val="00A225A1"/>
    <w:rsid w:val="00A2384B"/>
    <w:rsid w:val="00A23DB1"/>
    <w:rsid w:val="00A2407B"/>
    <w:rsid w:val="00A24655"/>
    <w:rsid w:val="00A307A6"/>
    <w:rsid w:val="00A30A8E"/>
    <w:rsid w:val="00A32B42"/>
    <w:rsid w:val="00A33354"/>
    <w:rsid w:val="00A33CAA"/>
    <w:rsid w:val="00A3441D"/>
    <w:rsid w:val="00A3798B"/>
    <w:rsid w:val="00A37C4E"/>
    <w:rsid w:val="00A40B72"/>
    <w:rsid w:val="00A41AD8"/>
    <w:rsid w:val="00A41DD0"/>
    <w:rsid w:val="00A4288F"/>
    <w:rsid w:val="00A42A30"/>
    <w:rsid w:val="00A4468B"/>
    <w:rsid w:val="00A44F0B"/>
    <w:rsid w:val="00A47759"/>
    <w:rsid w:val="00A52BBF"/>
    <w:rsid w:val="00A53263"/>
    <w:rsid w:val="00A5478A"/>
    <w:rsid w:val="00A54FCE"/>
    <w:rsid w:val="00A55043"/>
    <w:rsid w:val="00A55A30"/>
    <w:rsid w:val="00A55B26"/>
    <w:rsid w:val="00A55D46"/>
    <w:rsid w:val="00A562E8"/>
    <w:rsid w:val="00A56F0F"/>
    <w:rsid w:val="00A56FEE"/>
    <w:rsid w:val="00A60A7A"/>
    <w:rsid w:val="00A61D2F"/>
    <w:rsid w:val="00A6268E"/>
    <w:rsid w:val="00A63567"/>
    <w:rsid w:val="00A64923"/>
    <w:rsid w:val="00A653B0"/>
    <w:rsid w:val="00A65F32"/>
    <w:rsid w:val="00A66B04"/>
    <w:rsid w:val="00A67DFC"/>
    <w:rsid w:val="00A729E8"/>
    <w:rsid w:val="00A75673"/>
    <w:rsid w:val="00A81001"/>
    <w:rsid w:val="00A81047"/>
    <w:rsid w:val="00A8107B"/>
    <w:rsid w:val="00A82EED"/>
    <w:rsid w:val="00A8425E"/>
    <w:rsid w:val="00A84608"/>
    <w:rsid w:val="00A86848"/>
    <w:rsid w:val="00A875C6"/>
    <w:rsid w:val="00A93929"/>
    <w:rsid w:val="00A94F24"/>
    <w:rsid w:val="00A97109"/>
    <w:rsid w:val="00AA0548"/>
    <w:rsid w:val="00AA3731"/>
    <w:rsid w:val="00AA44F3"/>
    <w:rsid w:val="00AA4541"/>
    <w:rsid w:val="00AA4B07"/>
    <w:rsid w:val="00AA5D64"/>
    <w:rsid w:val="00AB3033"/>
    <w:rsid w:val="00AB3441"/>
    <w:rsid w:val="00AB421B"/>
    <w:rsid w:val="00AB4F9A"/>
    <w:rsid w:val="00AB5DB9"/>
    <w:rsid w:val="00AB61A5"/>
    <w:rsid w:val="00AB6A3A"/>
    <w:rsid w:val="00AC1184"/>
    <w:rsid w:val="00AC1737"/>
    <w:rsid w:val="00AC19B1"/>
    <w:rsid w:val="00AC1E67"/>
    <w:rsid w:val="00AC2308"/>
    <w:rsid w:val="00AC54C2"/>
    <w:rsid w:val="00AC5E9B"/>
    <w:rsid w:val="00AC74C6"/>
    <w:rsid w:val="00AC7542"/>
    <w:rsid w:val="00AD03A1"/>
    <w:rsid w:val="00AD0BEE"/>
    <w:rsid w:val="00AD2058"/>
    <w:rsid w:val="00AD3542"/>
    <w:rsid w:val="00AD35F4"/>
    <w:rsid w:val="00AD386E"/>
    <w:rsid w:val="00AD3BC7"/>
    <w:rsid w:val="00AD3C4B"/>
    <w:rsid w:val="00AD45AA"/>
    <w:rsid w:val="00AD61BD"/>
    <w:rsid w:val="00AD74C9"/>
    <w:rsid w:val="00AD780D"/>
    <w:rsid w:val="00AE041A"/>
    <w:rsid w:val="00AE36DE"/>
    <w:rsid w:val="00AE4324"/>
    <w:rsid w:val="00AE55F7"/>
    <w:rsid w:val="00AE5842"/>
    <w:rsid w:val="00AE6726"/>
    <w:rsid w:val="00AE71FC"/>
    <w:rsid w:val="00AF0C23"/>
    <w:rsid w:val="00AF51C2"/>
    <w:rsid w:val="00AF5941"/>
    <w:rsid w:val="00AF5AB3"/>
    <w:rsid w:val="00AF6C05"/>
    <w:rsid w:val="00B01303"/>
    <w:rsid w:val="00B034BB"/>
    <w:rsid w:val="00B040AE"/>
    <w:rsid w:val="00B04186"/>
    <w:rsid w:val="00B0483F"/>
    <w:rsid w:val="00B05421"/>
    <w:rsid w:val="00B05DB5"/>
    <w:rsid w:val="00B06C3A"/>
    <w:rsid w:val="00B0759B"/>
    <w:rsid w:val="00B100A6"/>
    <w:rsid w:val="00B10462"/>
    <w:rsid w:val="00B10FAC"/>
    <w:rsid w:val="00B1138D"/>
    <w:rsid w:val="00B113F2"/>
    <w:rsid w:val="00B118AB"/>
    <w:rsid w:val="00B12B2F"/>
    <w:rsid w:val="00B15121"/>
    <w:rsid w:val="00B156A1"/>
    <w:rsid w:val="00B15985"/>
    <w:rsid w:val="00B15EAD"/>
    <w:rsid w:val="00B160F1"/>
    <w:rsid w:val="00B16F2C"/>
    <w:rsid w:val="00B177CC"/>
    <w:rsid w:val="00B2070C"/>
    <w:rsid w:val="00B21736"/>
    <w:rsid w:val="00B2174A"/>
    <w:rsid w:val="00B22712"/>
    <w:rsid w:val="00B250F0"/>
    <w:rsid w:val="00B251DA"/>
    <w:rsid w:val="00B25EE4"/>
    <w:rsid w:val="00B26AA0"/>
    <w:rsid w:val="00B276A2"/>
    <w:rsid w:val="00B31A5C"/>
    <w:rsid w:val="00B32FB9"/>
    <w:rsid w:val="00B350ED"/>
    <w:rsid w:val="00B36B77"/>
    <w:rsid w:val="00B36EB3"/>
    <w:rsid w:val="00B374F4"/>
    <w:rsid w:val="00B40787"/>
    <w:rsid w:val="00B41DC1"/>
    <w:rsid w:val="00B42569"/>
    <w:rsid w:val="00B437C8"/>
    <w:rsid w:val="00B43991"/>
    <w:rsid w:val="00B439D5"/>
    <w:rsid w:val="00B4523C"/>
    <w:rsid w:val="00B460D1"/>
    <w:rsid w:val="00B46262"/>
    <w:rsid w:val="00B46BE3"/>
    <w:rsid w:val="00B51F70"/>
    <w:rsid w:val="00B52267"/>
    <w:rsid w:val="00B52D45"/>
    <w:rsid w:val="00B53F25"/>
    <w:rsid w:val="00B550F4"/>
    <w:rsid w:val="00B559A3"/>
    <w:rsid w:val="00B55D99"/>
    <w:rsid w:val="00B56D6C"/>
    <w:rsid w:val="00B56DA8"/>
    <w:rsid w:val="00B5701A"/>
    <w:rsid w:val="00B57D4E"/>
    <w:rsid w:val="00B60B2F"/>
    <w:rsid w:val="00B60DE5"/>
    <w:rsid w:val="00B60F7A"/>
    <w:rsid w:val="00B61E3A"/>
    <w:rsid w:val="00B626BD"/>
    <w:rsid w:val="00B628D1"/>
    <w:rsid w:val="00B62BBD"/>
    <w:rsid w:val="00B6365A"/>
    <w:rsid w:val="00B64636"/>
    <w:rsid w:val="00B65297"/>
    <w:rsid w:val="00B653F0"/>
    <w:rsid w:val="00B676AC"/>
    <w:rsid w:val="00B7034E"/>
    <w:rsid w:val="00B705C0"/>
    <w:rsid w:val="00B70C05"/>
    <w:rsid w:val="00B70FDB"/>
    <w:rsid w:val="00B7156B"/>
    <w:rsid w:val="00B71B3A"/>
    <w:rsid w:val="00B71D59"/>
    <w:rsid w:val="00B72545"/>
    <w:rsid w:val="00B731D8"/>
    <w:rsid w:val="00B737A9"/>
    <w:rsid w:val="00B73A5E"/>
    <w:rsid w:val="00B73A8B"/>
    <w:rsid w:val="00B73CEB"/>
    <w:rsid w:val="00B745EB"/>
    <w:rsid w:val="00B7497A"/>
    <w:rsid w:val="00B74CCD"/>
    <w:rsid w:val="00B765FE"/>
    <w:rsid w:val="00B766E9"/>
    <w:rsid w:val="00B80892"/>
    <w:rsid w:val="00B81D41"/>
    <w:rsid w:val="00B82793"/>
    <w:rsid w:val="00B82DD8"/>
    <w:rsid w:val="00B82F64"/>
    <w:rsid w:val="00B83656"/>
    <w:rsid w:val="00B860A3"/>
    <w:rsid w:val="00B877D4"/>
    <w:rsid w:val="00B902DC"/>
    <w:rsid w:val="00B90B16"/>
    <w:rsid w:val="00B925C2"/>
    <w:rsid w:val="00B92C56"/>
    <w:rsid w:val="00B93EA8"/>
    <w:rsid w:val="00B95330"/>
    <w:rsid w:val="00B9578C"/>
    <w:rsid w:val="00B95FF6"/>
    <w:rsid w:val="00B9636D"/>
    <w:rsid w:val="00B971BA"/>
    <w:rsid w:val="00B97BA2"/>
    <w:rsid w:val="00BA050B"/>
    <w:rsid w:val="00BA0E18"/>
    <w:rsid w:val="00BA1A32"/>
    <w:rsid w:val="00BA4393"/>
    <w:rsid w:val="00BA601A"/>
    <w:rsid w:val="00BA6BF6"/>
    <w:rsid w:val="00BA7067"/>
    <w:rsid w:val="00BA75ED"/>
    <w:rsid w:val="00BA7F87"/>
    <w:rsid w:val="00BB102D"/>
    <w:rsid w:val="00BB1D8D"/>
    <w:rsid w:val="00BB3777"/>
    <w:rsid w:val="00BB731B"/>
    <w:rsid w:val="00BC059D"/>
    <w:rsid w:val="00BC1A50"/>
    <w:rsid w:val="00BC1D1A"/>
    <w:rsid w:val="00BC590D"/>
    <w:rsid w:val="00BD08F4"/>
    <w:rsid w:val="00BD206A"/>
    <w:rsid w:val="00BD2B9E"/>
    <w:rsid w:val="00BD2FBB"/>
    <w:rsid w:val="00BD4D48"/>
    <w:rsid w:val="00BD52E0"/>
    <w:rsid w:val="00BD5530"/>
    <w:rsid w:val="00BD645C"/>
    <w:rsid w:val="00BD71AF"/>
    <w:rsid w:val="00BD7AD5"/>
    <w:rsid w:val="00BE0A8C"/>
    <w:rsid w:val="00BE16B2"/>
    <w:rsid w:val="00BE26F7"/>
    <w:rsid w:val="00BE2C86"/>
    <w:rsid w:val="00BE2DD0"/>
    <w:rsid w:val="00BE2ED7"/>
    <w:rsid w:val="00BE43C9"/>
    <w:rsid w:val="00BE4858"/>
    <w:rsid w:val="00BE4D2D"/>
    <w:rsid w:val="00BE5971"/>
    <w:rsid w:val="00BE5A8C"/>
    <w:rsid w:val="00BE7ECB"/>
    <w:rsid w:val="00BE7EE5"/>
    <w:rsid w:val="00BF1716"/>
    <w:rsid w:val="00BF19F1"/>
    <w:rsid w:val="00BF3045"/>
    <w:rsid w:val="00BF38F8"/>
    <w:rsid w:val="00BF3B2A"/>
    <w:rsid w:val="00BF4278"/>
    <w:rsid w:val="00BF63D5"/>
    <w:rsid w:val="00BF6DBF"/>
    <w:rsid w:val="00BF7952"/>
    <w:rsid w:val="00BF7A73"/>
    <w:rsid w:val="00BF7B70"/>
    <w:rsid w:val="00C00E29"/>
    <w:rsid w:val="00C01465"/>
    <w:rsid w:val="00C026FB"/>
    <w:rsid w:val="00C03909"/>
    <w:rsid w:val="00C05985"/>
    <w:rsid w:val="00C05F84"/>
    <w:rsid w:val="00C06B27"/>
    <w:rsid w:val="00C07500"/>
    <w:rsid w:val="00C07F2D"/>
    <w:rsid w:val="00C10A7F"/>
    <w:rsid w:val="00C11680"/>
    <w:rsid w:val="00C12DF7"/>
    <w:rsid w:val="00C15BDC"/>
    <w:rsid w:val="00C17391"/>
    <w:rsid w:val="00C173B0"/>
    <w:rsid w:val="00C17402"/>
    <w:rsid w:val="00C17C6C"/>
    <w:rsid w:val="00C17F02"/>
    <w:rsid w:val="00C20006"/>
    <w:rsid w:val="00C2061B"/>
    <w:rsid w:val="00C21B75"/>
    <w:rsid w:val="00C21C08"/>
    <w:rsid w:val="00C22275"/>
    <w:rsid w:val="00C22BFC"/>
    <w:rsid w:val="00C232D0"/>
    <w:rsid w:val="00C24001"/>
    <w:rsid w:val="00C2412E"/>
    <w:rsid w:val="00C24654"/>
    <w:rsid w:val="00C246DA"/>
    <w:rsid w:val="00C257BA"/>
    <w:rsid w:val="00C26A66"/>
    <w:rsid w:val="00C26D97"/>
    <w:rsid w:val="00C27721"/>
    <w:rsid w:val="00C31910"/>
    <w:rsid w:val="00C319B3"/>
    <w:rsid w:val="00C3407F"/>
    <w:rsid w:val="00C36237"/>
    <w:rsid w:val="00C37075"/>
    <w:rsid w:val="00C375AE"/>
    <w:rsid w:val="00C37762"/>
    <w:rsid w:val="00C40435"/>
    <w:rsid w:val="00C43232"/>
    <w:rsid w:val="00C46982"/>
    <w:rsid w:val="00C47C6E"/>
    <w:rsid w:val="00C50402"/>
    <w:rsid w:val="00C50948"/>
    <w:rsid w:val="00C510BA"/>
    <w:rsid w:val="00C51F36"/>
    <w:rsid w:val="00C51F9B"/>
    <w:rsid w:val="00C525D2"/>
    <w:rsid w:val="00C53FD4"/>
    <w:rsid w:val="00C54B99"/>
    <w:rsid w:val="00C550DD"/>
    <w:rsid w:val="00C55E68"/>
    <w:rsid w:val="00C56041"/>
    <w:rsid w:val="00C56141"/>
    <w:rsid w:val="00C565EC"/>
    <w:rsid w:val="00C56CF2"/>
    <w:rsid w:val="00C603AB"/>
    <w:rsid w:val="00C60FC6"/>
    <w:rsid w:val="00C6179B"/>
    <w:rsid w:val="00C618A6"/>
    <w:rsid w:val="00C61D14"/>
    <w:rsid w:val="00C62211"/>
    <w:rsid w:val="00C649C4"/>
    <w:rsid w:val="00C666EA"/>
    <w:rsid w:val="00C66D77"/>
    <w:rsid w:val="00C6748D"/>
    <w:rsid w:val="00C708F9"/>
    <w:rsid w:val="00C72888"/>
    <w:rsid w:val="00C72E89"/>
    <w:rsid w:val="00C738F1"/>
    <w:rsid w:val="00C754C8"/>
    <w:rsid w:val="00C75AD2"/>
    <w:rsid w:val="00C76B48"/>
    <w:rsid w:val="00C77904"/>
    <w:rsid w:val="00C80640"/>
    <w:rsid w:val="00C80DAA"/>
    <w:rsid w:val="00C818B9"/>
    <w:rsid w:val="00C83CAB"/>
    <w:rsid w:val="00C87286"/>
    <w:rsid w:val="00C8793F"/>
    <w:rsid w:val="00C87CAD"/>
    <w:rsid w:val="00C901B6"/>
    <w:rsid w:val="00C920DF"/>
    <w:rsid w:val="00C93CFF"/>
    <w:rsid w:val="00C9489A"/>
    <w:rsid w:val="00C94B6D"/>
    <w:rsid w:val="00C95A7B"/>
    <w:rsid w:val="00C97C04"/>
    <w:rsid w:val="00CA041E"/>
    <w:rsid w:val="00CA0C18"/>
    <w:rsid w:val="00CA0DF7"/>
    <w:rsid w:val="00CA1E32"/>
    <w:rsid w:val="00CA259E"/>
    <w:rsid w:val="00CA2923"/>
    <w:rsid w:val="00CA32FC"/>
    <w:rsid w:val="00CA3957"/>
    <w:rsid w:val="00CA4BB3"/>
    <w:rsid w:val="00CA4CA9"/>
    <w:rsid w:val="00CA6095"/>
    <w:rsid w:val="00CA65EE"/>
    <w:rsid w:val="00CA75F6"/>
    <w:rsid w:val="00CB19B0"/>
    <w:rsid w:val="00CB1B1E"/>
    <w:rsid w:val="00CB41C5"/>
    <w:rsid w:val="00CB465A"/>
    <w:rsid w:val="00CB4B85"/>
    <w:rsid w:val="00CB5FC5"/>
    <w:rsid w:val="00CB64BF"/>
    <w:rsid w:val="00CB6935"/>
    <w:rsid w:val="00CB77CD"/>
    <w:rsid w:val="00CC0144"/>
    <w:rsid w:val="00CC02B6"/>
    <w:rsid w:val="00CC12FD"/>
    <w:rsid w:val="00CC20F6"/>
    <w:rsid w:val="00CC36F8"/>
    <w:rsid w:val="00CC37E9"/>
    <w:rsid w:val="00CC5DEB"/>
    <w:rsid w:val="00CC67DE"/>
    <w:rsid w:val="00CC7608"/>
    <w:rsid w:val="00CD212A"/>
    <w:rsid w:val="00CD2F95"/>
    <w:rsid w:val="00CD31A7"/>
    <w:rsid w:val="00CD3A4D"/>
    <w:rsid w:val="00CD3DA9"/>
    <w:rsid w:val="00CD5749"/>
    <w:rsid w:val="00CD62BE"/>
    <w:rsid w:val="00CD6490"/>
    <w:rsid w:val="00CD6567"/>
    <w:rsid w:val="00CE0010"/>
    <w:rsid w:val="00CE0043"/>
    <w:rsid w:val="00CE2090"/>
    <w:rsid w:val="00CE25B3"/>
    <w:rsid w:val="00CE341C"/>
    <w:rsid w:val="00CE44F8"/>
    <w:rsid w:val="00CE5458"/>
    <w:rsid w:val="00CE5DAE"/>
    <w:rsid w:val="00CE6DBB"/>
    <w:rsid w:val="00CF05CA"/>
    <w:rsid w:val="00CF1BF8"/>
    <w:rsid w:val="00CF1F52"/>
    <w:rsid w:val="00CF2230"/>
    <w:rsid w:val="00CF2441"/>
    <w:rsid w:val="00CF262E"/>
    <w:rsid w:val="00CF45D2"/>
    <w:rsid w:val="00CF4E24"/>
    <w:rsid w:val="00CF5F4B"/>
    <w:rsid w:val="00CF611A"/>
    <w:rsid w:val="00CF6A86"/>
    <w:rsid w:val="00CF6CDA"/>
    <w:rsid w:val="00CF751F"/>
    <w:rsid w:val="00D0061B"/>
    <w:rsid w:val="00D00CE7"/>
    <w:rsid w:val="00D01C66"/>
    <w:rsid w:val="00D02542"/>
    <w:rsid w:val="00D0254E"/>
    <w:rsid w:val="00D0547E"/>
    <w:rsid w:val="00D05F37"/>
    <w:rsid w:val="00D106B0"/>
    <w:rsid w:val="00D11311"/>
    <w:rsid w:val="00D11B21"/>
    <w:rsid w:val="00D13E48"/>
    <w:rsid w:val="00D13E84"/>
    <w:rsid w:val="00D13EB9"/>
    <w:rsid w:val="00D13F53"/>
    <w:rsid w:val="00D20AE6"/>
    <w:rsid w:val="00D220C4"/>
    <w:rsid w:val="00D22395"/>
    <w:rsid w:val="00D242A3"/>
    <w:rsid w:val="00D245B6"/>
    <w:rsid w:val="00D25D4D"/>
    <w:rsid w:val="00D262B3"/>
    <w:rsid w:val="00D27DDD"/>
    <w:rsid w:val="00D3101C"/>
    <w:rsid w:val="00D322DE"/>
    <w:rsid w:val="00D337DD"/>
    <w:rsid w:val="00D3412C"/>
    <w:rsid w:val="00D34772"/>
    <w:rsid w:val="00D34853"/>
    <w:rsid w:val="00D36AA4"/>
    <w:rsid w:val="00D37BDA"/>
    <w:rsid w:val="00D37DB4"/>
    <w:rsid w:val="00D40A1B"/>
    <w:rsid w:val="00D40B1D"/>
    <w:rsid w:val="00D41429"/>
    <w:rsid w:val="00D41F7E"/>
    <w:rsid w:val="00D429B3"/>
    <w:rsid w:val="00D42D7F"/>
    <w:rsid w:val="00D43503"/>
    <w:rsid w:val="00D43677"/>
    <w:rsid w:val="00D43C75"/>
    <w:rsid w:val="00D43CCF"/>
    <w:rsid w:val="00D448F7"/>
    <w:rsid w:val="00D44F8E"/>
    <w:rsid w:val="00D4569D"/>
    <w:rsid w:val="00D46A7E"/>
    <w:rsid w:val="00D46FC2"/>
    <w:rsid w:val="00D470A9"/>
    <w:rsid w:val="00D47963"/>
    <w:rsid w:val="00D52428"/>
    <w:rsid w:val="00D534EF"/>
    <w:rsid w:val="00D5457B"/>
    <w:rsid w:val="00D5671E"/>
    <w:rsid w:val="00D60070"/>
    <w:rsid w:val="00D60780"/>
    <w:rsid w:val="00D635EA"/>
    <w:rsid w:val="00D64DF0"/>
    <w:rsid w:val="00D66BBA"/>
    <w:rsid w:val="00D7195A"/>
    <w:rsid w:val="00D7368F"/>
    <w:rsid w:val="00D740DC"/>
    <w:rsid w:val="00D74A56"/>
    <w:rsid w:val="00D75624"/>
    <w:rsid w:val="00D759FA"/>
    <w:rsid w:val="00D75F53"/>
    <w:rsid w:val="00D779E3"/>
    <w:rsid w:val="00D77C84"/>
    <w:rsid w:val="00D801A4"/>
    <w:rsid w:val="00D815DF"/>
    <w:rsid w:val="00D82AFE"/>
    <w:rsid w:val="00D859CA"/>
    <w:rsid w:val="00D8722A"/>
    <w:rsid w:val="00D90B1C"/>
    <w:rsid w:val="00D93C58"/>
    <w:rsid w:val="00D948E5"/>
    <w:rsid w:val="00D9519C"/>
    <w:rsid w:val="00D96C70"/>
    <w:rsid w:val="00D9726F"/>
    <w:rsid w:val="00DA0747"/>
    <w:rsid w:val="00DA27B2"/>
    <w:rsid w:val="00DA4EF2"/>
    <w:rsid w:val="00DA7518"/>
    <w:rsid w:val="00DA77AE"/>
    <w:rsid w:val="00DB02DD"/>
    <w:rsid w:val="00DB1439"/>
    <w:rsid w:val="00DB1895"/>
    <w:rsid w:val="00DB2436"/>
    <w:rsid w:val="00DB28BF"/>
    <w:rsid w:val="00DB557F"/>
    <w:rsid w:val="00DB5BD8"/>
    <w:rsid w:val="00DB65AF"/>
    <w:rsid w:val="00DC088F"/>
    <w:rsid w:val="00DC1240"/>
    <w:rsid w:val="00DC36E5"/>
    <w:rsid w:val="00DC43D6"/>
    <w:rsid w:val="00DC585F"/>
    <w:rsid w:val="00DC5B75"/>
    <w:rsid w:val="00DC64AA"/>
    <w:rsid w:val="00DC7160"/>
    <w:rsid w:val="00DC75E1"/>
    <w:rsid w:val="00DC7FA1"/>
    <w:rsid w:val="00DD1562"/>
    <w:rsid w:val="00DD2BAB"/>
    <w:rsid w:val="00DD2EBC"/>
    <w:rsid w:val="00DD3840"/>
    <w:rsid w:val="00DD6852"/>
    <w:rsid w:val="00DD6F09"/>
    <w:rsid w:val="00DD7B71"/>
    <w:rsid w:val="00DD7D00"/>
    <w:rsid w:val="00DD7E9A"/>
    <w:rsid w:val="00DD7F05"/>
    <w:rsid w:val="00DE0CD3"/>
    <w:rsid w:val="00DE17E8"/>
    <w:rsid w:val="00DE1F09"/>
    <w:rsid w:val="00DE28C3"/>
    <w:rsid w:val="00DE2F8B"/>
    <w:rsid w:val="00DE3692"/>
    <w:rsid w:val="00DE3FF6"/>
    <w:rsid w:val="00DE402F"/>
    <w:rsid w:val="00DE5B2D"/>
    <w:rsid w:val="00DE76C7"/>
    <w:rsid w:val="00DF144F"/>
    <w:rsid w:val="00DF14F2"/>
    <w:rsid w:val="00DF1893"/>
    <w:rsid w:val="00DF1A2B"/>
    <w:rsid w:val="00DF1DB5"/>
    <w:rsid w:val="00DF207C"/>
    <w:rsid w:val="00DF2E17"/>
    <w:rsid w:val="00DF2F27"/>
    <w:rsid w:val="00DF49BB"/>
    <w:rsid w:val="00DF528A"/>
    <w:rsid w:val="00DF6EA5"/>
    <w:rsid w:val="00E031CD"/>
    <w:rsid w:val="00E035F8"/>
    <w:rsid w:val="00E036AF"/>
    <w:rsid w:val="00E03845"/>
    <w:rsid w:val="00E0702F"/>
    <w:rsid w:val="00E07E39"/>
    <w:rsid w:val="00E10B78"/>
    <w:rsid w:val="00E10F67"/>
    <w:rsid w:val="00E11524"/>
    <w:rsid w:val="00E11CD5"/>
    <w:rsid w:val="00E131ED"/>
    <w:rsid w:val="00E1335F"/>
    <w:rsid w:val="00E1434D"/>
    <w:rsid w:val="00E154CE"/>
    <w:rsid w:val="00E16544"/>
    <w:rsid w:val="00E17C1B"/>
    <w:rsid w:val="00E2023A"/>
    <w:rsid w:val="00E21B0C"/>
    <w:rsid w:val="00E233D1"/>
    <w:rsid w:val="00E241EF"/>
    <w:rsid w:val="00E27B1E"/>
    <w:rsid w:val="00E302FD"/>
    <w:rsid w:val="00E3117A"/>
    <w:rsid w:val="00E33C1C"/>
    <w:rsid w:val="00E3423E"/>
    <w:rsid w:val="00E36C9E"/>
    <w:rsid w:val="00E371AF"/>
    <w:rsid w:val="00E373E4"/>
    <w:rsid w:val="00E37600"/>
    <w:rsid w:val="00E419CA"/>
    <w:rsid w:val="00E42AA4"/>
    <w:rsid w:val="00E42FF1"/>
    <w:rsid w:val="00E4665F"/>
    <w:rsid w:val="00E47CDA"/>
    <w:rsid w:val="00E503C7"/>
    <w:rsid w:val="00E512BC"/>
    <w:rsid w:val="00E51523"/>
    <w:rsid w:val="00E518AE"/>
    <w:rsid w:val="00E51919"/>
    <w:rsid w:val="00E5211F"/>
    <w:rsid w:val="00E5313F"/>
    <w:rsid w:val="00E55256"/>
    <w:rsid w:val="00E573D8"/>
    <w:rsid w:val="00E5745A"/>
    <w:rsid w:val="00E6093E"/>
    <w:rsid w:val="00E614C3"/>
    <w:rsid w:val="00E6241D"/>
    <w:rsid w:val="00E62E11"/>
    <w:rsid w:val="00E63B0D"/>
    <w:rsid w:val="00E63BE7"/>
    <w:rsid w:val="00E63F92"/>
    <w:rsid w:val="00E64ACE"/>
    <w:rsid w:val="00E64C04"/>
    <w:rsid w:val="00E65AC6"/>
    <w:rsid w:val="00E65C8B"/>
    <w:rsid w:val="00E703D3"/>
    <w:rsid w:val="00E72647"/>
    <w:rsid w:val="00E75175"/>
    <w:rsid w:val="00E755D4"/>
    <w:rsid w:val="00E80CCC"/>
    <w:rsid w:val="00E8576E"/>
    <w:rsid w:val="00E85FE5"/>
    <w:rsid w:val="00E8675B"/>
    <w:rsid w:val="00E877FD"/>
    <w:rsid w:val="00E9139E"/>
    <w:rsid w:val="00E9207F"/>
    <w:rsid w:val="00E93C5C"/>
    <w:rsid w:val="00E942B0"/>
    <w:rsid w:val="00E957BD"/>
    <w:rsid w:val="00E96FD3"/>
    <w:rsid w:val="00EA1131"/>
    <w:rsid w:val="00EA140B"/>
    <w:rsid w:val="00EA20CD"/>
    <w:rsid w:val="00EA2C8F"/>
    <w:rsid w:val="00EA39B3"/>
    <w:rsid w:val="00EA4B58"/>
    <w:rsid w:val="00EA4D50"/>
    <w:rsid w:val="00EA6F7B"/>
    <w:rsid w:val="00EB018D"/>
    <w:rsid w:val="00EB14C5"/>
    <w:rsid w:val="00EB1C85"/>
    <w:rsid w:val="00EB214F"/>
    <w:rsid w:val="00EB3ABD"/>
    <w:rsid w:val="00EB44B1"/>
    <w:rsid w:val="00EB74A4"/>
    <w:rsid w:val="00EB7C19"/>
    <w:rsid w:val="00EC0EA7"/>
    <w:rsid w:val="00EC108A"/>
    <w:rsid w:val="00EC13D9"/>
    <w:rsid w:val="00EC27D7"/>
    <w:rsid w:val="00EC289F"/>
    <w:rsid w:val="00EC3453"/>
    <w:rsid w:val="00EC5D41"/>
    <w:rsid w:val="00EC6324"/>
    <w:rsid w:val="00EC758B"/>
    <w:rsid w:val="00EC75BB"/>
    <w:rsid w:val="00ED09F3"/>
    <w:rsid w:val="00ED171A"/>
    <w:rsid w:val="00ED2170"/>
    <w:rsid w:val="00ED3052"/>
    <w:rsid w:val="00ED3173"/>
    <w:rsid w:val="00ED3209"/>
    <w:rsid w:val="00ED3572"/>
    <w:rsid w:val="00ED4014"/>
    <w:rsid w:val="00ED48A7"/>
    <w:rsid w:val="00ED4DC6"/>
    <w:rsid w:val="00ED56F9"/>
    <w:rsid w:val="00ED61E3"/>
    <w:rsid w:val="00ED6314"/>
    <w:rsid w:val="00ED643C"/>
    <w:rsid w:val="00ED6F5B"/>
    <w:rsid w:val="00ED75F2"/>
    <w:rsid w:val="00EE0666"/>
    <w:rsid w:val="00EE080F"/>
    <w:rsid w:val="00EE1A9D"/>
    <w:rsid w:val="00EE1B08"/>
    <w:rsid w:val="00EE2EB5"/>
    <w:rsid w:val="00EE4753"/>
    <w:rsid w:val="00EE4FA6"/>
    <w:rsid w:val="00EE51C5"/>
    <w:rsid w:val="00EE569F"/>
    <w:rsid w:val="00EE5A21"/>
    <w:rsid w:val="00EE64DB"/>
    <w:rsid w:val="00EE6DF3"/>
    <w:rsid w:val="00EE6E12"/>
    <w:rsid w:val="00EF00D8"/>
    <w:rsid w:val="00EF021A"/>
    <w:rsid w:val="00EF0652"/>
    <w:rsid w:val="00EF0915"/>
    <w:rsid w:val="00EF221D"/>
    <w:rsid w:val="00EF4A2B"/>
    <w:rsid w:val="00EF5028"/>
    <w:rsid w:val="00EF52A1"/>
    <w:rsid w:val="00EF5FF7"/>
    <w:rsid w:val="00EF6556"/>
    <w:rsid w:val="00EF6B78"/>
    <w:rsid w:val="00EF706A"/>
    <w:rsid w:val="00EF70EE"/>
    <w:rsid w:val="00F01EF8"/>
    <w:rsid w:val="00F0345B"/>
    <w:rsid w:val="00F03850"/>
    <w:rsid w:val="00F03881"/>
    <w:rsid w:val="00F045ED"/>
    <w:rsid w:val="00F06D1B"/>
    <w:rsid w:val="00F103BB"/>
    <w:rsid w:val="00F104E8"/>
    <w:rsid w:val="00F1178B"/>
    <w:rsid w:val="00F12D2A"/>
    <w:rsid w:val="00F13358"/>
    <w:rsid w:val="00F133C5"/>
    <w:rsid w:val="00F149A7"/>
    <w:rsid w:val="00F15104"/>
    <w:rsid w:val="00F15D9C"/>
    <w:rsid w:val="00F16279"/>
    <w:rsid w:val="00F173CB"/>
    <w:rsid w:val="00F17D91"/>
    <w:rsid w:val="00F21286"/>
    <w:rsid w:val="00F228DD"/>
    <w:rsid w:val="00F24E79"/>
    <w:rsid w:val="00F250CD"/>
    <w:rsid w:val="00F2518E"/>
    <w:rsid w:val="00F26285"/>
    <w:rsid w:val="00F262A4"/>
    <w:rsid w:val="00F26356"/>
    <w:rsid w:val="00F2698E"/>
    <w:rsid w:val="00F269B4"/>
    <w:rsid w:val="00F26DFE"/>
    <w:rsid w:val="00F305E6"/>
    <w:rsid w:val="00F309F0"/>
    <w:rsid w:val="00F32466"/>
    <w:rsid w:val="00F32845"/>
    <w:rsid w:val="00F33098"/>
    <w:rsid w:val="00F33B79"/>
    <w:rsid w:val="00F3595E"/>
    <w:rsid w:val="00F37101"/>
    <w:rsid w:val="00F41C6B"/>
    <w:rsid w:val="00F41D69"/>
    <w:rsid w:val="00F4286E"/>
    <w:rsid w:val="00F43160"/>
    <w:rsid w:val="00F44E42"/>
    <w:rsid w:val="00F45124"/>
    <w:rsid w:val="00F46203"/>
    <w:rsid w:val="00F505DE"/>
    <w:rsid w:val="00F51255"/>
    <w:rsid w:val="00F52665"/>
    <w:rsid w:val="00F53FB7"/>
    <w:rsid w:val="00F54DFA"/>
    <w:rsid w:val="00F5631B"/>
    <w:rsid w:val="00F565FA"/>
    <w:rsid w:val="00F56E61"/>
    <w:rsid w:val="00F57396"/>
    <w:rsid w:val="00F60579"/>
    <w:rsid w:val="00F60DB6"/>
    <w:rsid w:val="00F61715"/>
    <w:rsid w:val="00F617AF"/>
    <w:rsid w:val="00F618BA"/>
    <w:rsid w:val="00F61A09"/>
    <w:rsid w:val="00F61E8F"/>
    <w:rsid w:val="00F62A19"/>
    <w:rsid w:val="00F63D59"/>
    <w:rsid w:val="00F6421C"/>
    <w:rsid w:val="00F66B91"/>
    <w:rsid w:val="00F66D49"/>
    <w:rsid w:val="00F67600"/>
    <w:rsid w:val="00F7069F"/>
    <w:rsid w:val="00F70D20"/>
    <w:rsid w:val="00F71E4E"/>
    <w:rsid w:val="00F725EF"/>
    <w:rsid w:val="00F7358D"/>
    <w:rsid w:val="00F736D8"/>
    <w:rsid w:val="00F761A1"/>
    <w:rsid w:val="00F76B69"/>
    <w:rsid w:val="00F76EC1"/>
    <w:rsid w:val="00F77AB2"/>
    <w:rsid w:val="00F81B07"/>
    <w:rsid w:val="00F81BCC"/>
    <w:rsid w:val="00F829B3"/>
    <w:rsid w:val="00F82DA3"/>
    <w:rsid w:val="00F8392A"/>
    <w:rsid w:val="00F84DE1"/>
    <w:rsid w:val="00F84EE8"/>
    <w:rsid w:val="00F879DE"/>
    <w:rsid w:val="00F87B82"/>
    <w:rsid w:val="00F92593"/>
    <w:rsid w:val="00F94597"/>
    <w:rsid w:val="00F945DD"/>
    <w:rsid w:val="00F94D7A"/>
    <w:rsid w:val="00FA0118"/>
    <w:rsid w:val="00FA04DB"/>
    <w:rsid w:val="00FA065C"/>
    <w:rsid w:val="00FA1BCA"/>
    <w:rsid w:val="00FA2155"/>
    <w:rsid w:val="00FA246A"/>
    <w:rsid w:val="00FA2796"/>
    <w:rsid w:val="00FA2B11"/>
    <w:rsid w:val="00FA2FE7"/>
    <w:rsid w:val="00FA3F08"/>
    <w:rsid w:val="00FA5607"/>
    <w:rsid w:val="00FA5C04"/>
    <w:rsid w:val="00FA680D"/>
    <w:rsid w:val="00FA6D29"/>
    <w:rsid w:val="00FA7840"/>
    <w:rsid w:val="00FB08FF"/>
    <w:rsid w:val="00FB0C6A"/>
    <w:rsid w:val="00FB1D36"/>
    <w:rsid w:val="00FB226F"/>
    <w:rsid w:val="00FB34D7"/>
    <w:rsid w:val="00FB43ED"/>
    <w:rsid w:val="00FB62AD"/>
    <w:rsid w:val="00FC01D6"/>
    <w:rsid w:val="00FC2675"/>
    <w:rsid w:val="00FC5C89"/>
    <w:rsid w:val="00FC6649"/>
    <w:rsid w:val="00FD0B67"/>
    <w:rsid w:val="00FD17B5"/>
    <w:rsid w:val="00FD2022"/>
    <w:rsid w:val="00FD304B"/>
    <w:rsid w:val="00FD49ED"/>
    <w:rsid w:val="00FD66D9"/>
    <w:rsid w:val="00FD6C39"/>
    <w:rsid w:val="00FD7765"/>
    <w:rsid w:val="00FD7813"/>
    <w:rsid w:val="00FE1492"/>
    <w:rsid w:val="00FE25B9"/>
    <w:rsid w:val="00FE33B8"/>
    <w:rsid w:val="00FE5704"/>
    <w:rsid w:val="00FE5761"/>
    <w:rsid w:val="00FE7AFE"/>
    <w:rsid w:val="00FE7EAD"/>
    <w:rsid w:val="00FF1761"/>
    <w:rsid w:val="00FF2969"/>
    <w:rsid w:val="00FF52B9"/>
    <w:rsid w:val="00FF54F5"/>
    <w:rsid w:val="00FF774F"/>
    <w:rsid w:val="00FF7E3E"/>
    <w:rsid w:val="067528F6"/>
    <w:rsid w:val="0C316B2E"/>
    <w:rsid w:val="0D2702F2"/>
    <w:rsid w:val="0E646B28"/>
    <w:rsid w:val="0F953838"/>
    <w:rsid w:val="0FA77155"/>
    <w:rsid w:val="105A298B"/>
    <w:rsid w:val="105E1317"/>
    <w:rsid w:val="11045F79"/>
    <w:rsid w:val="13613D4C"/>
    <w:rsid w:val="1ABD34E5"/>
    <w:rsid w:val="1AD05B76"/>
    <w:rsid w:val="1C946927"/>
    <w:rsid w:val="1CF11439"/>
    <w:rsid w:val="1F2358EF"/>
    <w:rsid w:val="1F357F69"/>
    <w:rsid w:val="216F72F3"/>
    <w:rsid w:val="22D955EA"/>
    <w:rsid w:val="2331423C"/>
    <w:rsid w:val="240839B1"/>
    <w:rsid w:val="255B6F21"/>
    <w:rsid w:val="25F64C62"/>
    <w:rsid w:val="293447F8"/>
    <w:rsid w:val="2963331C"/>
    <w:rsid w:val="2E9C6AFD"/>
    <w:rsid w:val="30332D56"/>
    <w:rsid w:val="30A06C02"/>
    <w:rsid w:val="30A7089A"/>
    <w:rsid w:val="313668EA"/>
    <w:rsid w:val="339B0567"/>
    <w:rsid w:val="340207FF"/>
    <w:rsid w:val="354A1E3B"/>
    <w:rsid w:val="38345992"/>
    <w:rsid w:val="38DE00EC"/>
    <w:rsid w:val="39C941B4"/>
    <w:rsid w:val="3FC83B27"/>
    <w:rsid w:val="41563429"/>
    <w:rsid w:val="418462F2"/>
    <w:rsid w:val="44920568"/>
    <w:rsid w:val="4871759C"/>
    <w:rsid w:val="4B6006B0"/>
    <w:rsid w:val="4C585A12"/>
    <w:rsid w:val="4C5C5528"/>
    <w:rsid w:val="517048F8"/>
    <w:rsid w:val="51D705D1"/>
    <w:rsid w:val="520958B7"/>
    <w:rsid w:val="54AD2644"/>
    <w:rsid w:val="55EE0EFC"/>
    <w:rsid w:val="57682DF9"/>
    <w:rsid w:val="5771303B"/>
    <w:rsid w:val="590A6EE4"/>
    <w:rsid w:val="599F0DD1"/>
    <w:rsid w:val="5B6F4751"/>
    <w:rsid w:val="5B9A0F3C"/>
    <w:rsid w:val="5DBA07AC"/>
    <w:rsid w:val="5E4068C6"/>
    <w:rsid w:val="5FDC1617"/>
    <w:rsid w:val="63F0536C"/>
    <w:rsid w:val="64271B2A"/>
    <w:rsid w:val="64662AFB"/>
    <w:rsid w:val="66F818B6"/>
    <w:rsid w:val="68260691"/>
    <w:rsid w:val="68F81D53"/>
    <w:rsid w:val="69EB5FC2"/>
    <w:rsid w:val="6A984247"/>
    <w:rsid w:val="72120217"/>
    <w:rsid w:val="722D6751"/>
    <w:rsid w:val="75E520AB"/>
    <w:rsid w:val="761C44FF"/>
    <w:rsid w:val="78894132"/>
    <w:rsid w:val="78B053C2"/>
    <w:rsid w:val="7A770ADE"/>
    <w:rsid w:val="7D681762"/>
    <w:rsid w:val="7E957E27"/>
    <w:rsid w:val="7F58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52D606B9"/>
  <w15:docId w15:val="{57DC91F4-D226-4001-8D81-C352A40BD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663D36"/>
    <w:pPr>
      <w:keepNext/>
      <w:keepLines/>
      <w:spacing w:beforeLines="50" w:before="156" w:afterLines="50" w:after="156" w:line="276" w:lineRule="auto"/>
      <w:outlineLvl w:val="1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3B1460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280" w:after="290" w:line="376" w:lineRule="auto"/>
      <w:outlineLvl w:val="4"/>
    </w:pPr>
    <w:rPr>
      <w:rFonts w:ascii="Calibri" w:eastAsia="宋体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a5"/>
    <w:uiPriority w:val="99"/>
    <w:semiHidden/>
    <w:unhideWhenUsed/>
    <w:qFormat/>
    <w:rPr>
      <w:b/>
      <w:bCs/>
    </w:rPr>
  </w:style>
  <w:style w:type="paragraph" w:styleId="a4">
    <w:name w:val="annotation text"/>
    <w:basedOn w:val="a"/>
    <w:link w:val="a6"/>
    <w:uiPriority w:val="99"/>
    <w:semiHidden/>
    <w:unhideWhenUsed/>
    <w:qFormat/>
    <w:pPr>
      <w:jc w:val="left"/>
    </w:pPr>
  </w:style>
  <w:style w:type="paragraph" w:styleId="a7">
    <w:name w:val="Balloon Text"/>
    <w:basedOn w:val="a"/>
    <w:link w:val="a8"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d">
    <w:name w:val="Hyperlink"/>
    <w:uiPriority w:val="99"/>
    <w:unhideWhenUsed/>
    <w:qFormat/>
    <w:rPr>
      <w:color w:val="0000FF"/>
      <w:u w:val="single"/>
    </w:rPr>
  </w:style>
  <w:style w:type="character" w:styleId="ae">
    <w:name w:val="annotation reference"/>
    <w:basedOn w:val="a0"/>
    <w:uiPriority w:val="99"/>
    <w:semiHidden/>
    <w:unhideWhenUsed/>
    <w:qFormat/>
    <w:rPr>
      <w:sz w:val="21"/>
      <w:szCs w:val="21"/>
    </w:rPr>
  </w:style>
  <w:style w:type="table" w:styleId="af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qFormat/>
    <w:rsid w:val="00663D36"/>
    <w:rPr>
      <w:rFonts w:ascii="Times New Roman" w:eastAsiaTheme="majorEastAsia" w:hAnsi="Times New Roman" w:cstheme="majorBidi"/>
      <w:b/>
      <w:bCs/>
      <w:kern w:val="2"/>
      <w:sz w:val="28"/>
      <w:szCs w:val="28"/>
    </w:rPr>
  </w:style>
  <w:style w:type="character" w:customStyle="1" w:styleId="30">
    <w:name w:val="标题 3 字符"/>
    <w:basedOn w:val="a0"/>
    <w:link w:val="3"/>
    <w:uiPriority w:val="9"/>
    <w:rPr>
      <w:b/>
      <w:bCs/>
      <w:sz w:val="32"/>
      <w:szCs w:val="32"/>
    </w:r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qFormat/>
    <w:rPr>
      <w:sz w:val="18"/>
      <w:szCs w:val="18"/>
    </w:rPr>
  </w:style>
  <w:style w:type="paragraph" w:styleId="af0">
    <w:name w:val="List Paragraph"/>
    <w:basedOn w:val="a"/>
    <w:uiPriority w:val="34"/>
    <w:qFormat/>
    <w:pPr>
      <w:ind w:firstLineChars="200" w:firstLine="420"/>
    </w:pPr>
  </w:style>
  <w:style w:type="character" w:customStyle="1" w:styleId="50">
    <w:name w:val="标题 5 字符"/>
    <w:basedOn w:val="a0"/>
    <w:link w:val="5"/>
    <w:uiPriority w:val="9"/>
    <w:qFormat/>
    <w:rPr>
      <w:rFonts w:ascii="Calibri" w:eastAsia="宋体" w:hAnsi="Calibri" w:cs="Times New Roman"/>
      <w:b/>
      <w:bCs/>
      <w:sz w:val="28"/>
      <w:szCs w:val="28"/>
    </w:rPr>
  </w:style>
  <w:style w:type="character" w:customStyle="1" w:styleId="a6">
    <w:name w:val="批注文字 字符"/>
    <w:basedOn w:val="a0"/>
    <w:link w:val="a4"/>
    <w:uiPriority w:val="99"/>
    <w:semiHidden/>
    <w:qFormat/>
  </w:style>
  <w:style w:type="character" w:customStyle="1" w:styleId="a5">
    <w:name w:val="批注主题 字符"/>
    <w:basedOn w:val="a6"/>
    <w:link w:val="a3"/>
    <w:uiPriority w:val="99"/>
    <w:semiHidden/>
    <w:qFormat/>
    <w:rPr>
      <w:b/>
      <w:bCs/>
    </w:rPr>
  </w:style>
  <w:style w:type="character" w:customStyle="1" w:styleId="11">
    <w:name w:val="未处理的提及1"/>
    <w:basedOn w:val="a0"/>
    <w:uiPriority w:val="99"/>
    <w:semiHidden/>
    <w:unhideWhenUsed/>
    <w:rsid w:val="00BD206A"/>
    <w:rPr>
      <w:color w:val="605E5C"/>
      <w:shd w:val="clear" w:color="auto" w:fill="E1DFDD"/>
    </w:rPr>
  </w:style>
  <w:style w:type="paragraph" w:styleId="af1">
    <w:name w:val="Revision"/>
    <w:hidden/>
    <w:uiPriority w:val="99"/>
    <w:semiHidden/>
    <w:rsid w:val="00E233D1"/>
    <w:rPr>
      <w:kern w:val="2"/>
      <w:sz w:val="21"/>
      <w:szCs w:val="22"/>
    </w:rPr>
  </w:style>
  <w:style w:type="character" w:customStyle="1" w:styleId="21">
    <w:name w:val="未处理的提及2"/>
    <w:basedOn w:val="a0"/>
    <w:uiPriority w:val="99"/>
    <w:semiHidden/>
    <w:unhideWhenUsed/>
    <w:rsid w:val="001826FF"/>
    <w:rPr>
      <w:color w:val="605E5C"/>
      <w:shd w:val="clear" w:color="auto" w:fill="E1DFDD"/>
    </w:rPr>
  </w:style>
  <w:style w:type="character" w:customStyle="1" w:styleId="40">
    <w:name w:val="标题 4 字符"/>
    <w:basedOn w:val="a0"/>
    <w:link w:val="4"/>
    <w:uiPriority w:val="9"/>
    <w:rsid w:val="003B1460"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character" w:styleId="af2">
    <w:name w:val="Placeholder Text"/>
    <w:basedOn w:val="a0"/>
    <w:uiPriority w:val="99"/>
    <w:semiHidden/>
    <w:rsid w:val="00F54DF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69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gif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04A814C3-B577-4FEC-9FB9-F35DCE22D4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1455</TotalTime>
  <Pages>6</Pages>
  <Words>505</Words>
  <Characters>2879</Characters>
  <Application>Microsoft Office Word</Application>
  <DocSecurity>0</DocSecurity>
  <Lines>23</Lines>
  <Paragraphs>6</Paragraphs>
  <ScaleCrop>false</ScaleCrop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JoyLing</dc:creator>
  <cp:keywords/>
  <dc:description/>
  <cp:lastModifiedBy>J H</cp:lastModifiedBy>
  <cp:revision>8</cp:revision>
  <cp:lastPrinted>2018-09-21T08:39:00Z</cp:lastPrinted>
  <dcterms:created xsi:type="dcterms:W3CDTF">2021-01-16T03:08:00Z</dcterms:created>
  <dcterms:modified xsi:type="dcterms:W3CDTF">2021-01-17T12:07:00Z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RubyTemplateID" linkTarget="0">
    <vt:lpwstr>6</vt:lpwstr>
  </property>
  <property fmtid="{D5CDD505-2E9C-101B-9397-08002B2CF9AE}" pid="3" name="KSOProductBuildVer">
    <vt:lpwstr>2052-10.1.0.7400</vt:lpwstr>
  </property>
</Properties>
</file>