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2022-2024年金佛山国家站青木关姜家泉地下水观测数据</w:t>
      </w:r>
    </w:p>
    <w:p>
      <w:r>
        <w:rPr>
          <w:sz w:val="22"/>
        </w:rPr>
        <w:t>英文标题：Observation data of groundwater in Jiangjiaquan, Qingmuguan, Foshan National Station from 2022 to 2024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的观测生产过程严格遵循地下水环境监测规范，聚焦2022年7月28日至2024年9月25日期间，以重庆金佛山水房泉为核心观测对象，全程规范开展地下水多指标持续监测，确保数据精准、完整、可追溯。观测点精准定位为经纬度29°41′00.97″N；106°17′30.133″E，海拔323m。生产前期，工作人员完成观测点踏勘、设备调试与安装，选用Manta2多参数水质分析仪作为核心监测设备，预设监测时间间隔为10分钟，明确监测指标包括温度T(℃)、水深（m）、PH、氧化还原电位ORP（mv）、电导率（us/cm）和溶解氧DO（mg/l）。观测期间，工作人员定期巡查仪器运行状态，及时校准设备、排查故障，保障监测工作连续无中断，精准记录每一个时间节点的监测数据，若出现数据缺失，则统一用NAN标示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3.文件大小：2.08MB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2022-07-27 16:00:00+00:00</w:t>
      </w:r>
      <w:r>
        <w:rPr>
          <w:sz w:val="22"/>
        </w:rPr>
        <w:t>--</w:t>
      </w:r>
      <w:r>
        <w:rPr>
          <w:sz w:val="22"/>
        </w:rPr>
        <w:t>2024-09-05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2022-2024年金佛山国家站青木关姜家泉地下水观测数据. 长江上游科学数据中心, </w:t>
      </w:r>
      <w:r>
        <w:t>2026</w:t>
      </w:r>
      <w:r>
        <w:t>.[</w:t>
      </w:r>
      <w:r>
        <w:t xml:space="preserve">KONG   Debing . Observation data of groundwater in Jiangjiaquan, Qingmuguan, Foshan National Station from 2022 to 2024.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