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长江上游科学数据中心</w:t>
      </w:r>
      <w:r>
        <w:rPr>
          <w:sz w:val="21"/>
        </w:rPr>
      </w:r>
    </w:p>
    <w:p>
      <w:pPr>
        <w:jc w:val="center"/>
      </w:pPr>
      <w:r>
        <w:rPr>
          <w:b/>
          <w:sz w:val="32"/>
        </w:rPr>
        <w:t>2020-2024年金佛山国家站柑研所TDP观测数据</w:t>
      </w:r>
    </w:p>
    <w:p>
      <w:r>
        <w:rPr>
          <w:sz w:val="22"/>
        </w:rPr>
        <w:t>英文标题：Observation data of TDP from the Citrus Research Institute of Foshan National Station from 2020 to 2024</w:t>
      </w:r>
    </w:p>
    <w:p>
      <w:r>
        <w:rPr>
          <w:sz w:val="32"/>
        </w:rPr>
        <w:t>1、摘要</w:t>
      </w:r>
    </w:p>
    <w:p>
      <w:pPr>
        <w:ind w:firstLine="432"/>
      </w:pPr>
      <w:r>
        <w:rPr>
          <w:sz w:val="22"/>
        </w:rPr>
        <w:t>本数据集来源于2020年1月1日至2024年12月31日，在重庆市金佛山喀斯特生态系统国家野外科学观测研究站柑研所农田观测场的TDP长期定位观测，观测技术为热扩散探针法（TDP），用于捕捉柚子树树干液流动态，为喀斯特农田果树水分利用研究提供数据支撑。观测场位于106.3818°E、29.7623°N，海拔231m，地处重庆市北碚区歇马街道柑橘研究所林果园，下垫面为农田，主要种植柚子树与柑橘树，TDP观测对象为生长良好的成年柚子树。观测系统含8组探头，基于Granier热扩散法设计，观测频率为10分钟/次，单日144个数据，缺失数据标记为NAN。该数据集可反映柚子树液流变化规律，为区域果树栽培、水资源利用提供科学参考。</w:t>
      </w:r>
    </w:p>
    <w:p>
      <w:r>
        <w:rPr>
          <w:sz w:val="32"/>
        </w:rPr>
        <w:t>2、关键词</w:t>
      </w:r>
    </w:p>
    <w:p>
      <w:pPr>
        <w:ind w:left="432"/>
      </w:pPr>
      <w:r>
        <w:rPr>
          <w:sz w:val="22"/>
        </w:rPr>
        <w:t>主题关键词：</w:t>
      </w:r>
      <w:r>
        <w:rPr>
          <w:sz w:val="22"/>
        </w:rPr>
        <w:t>陆地表层遥感</w:t>
        <w:br/>
      </w:r>
      <w:r>
        <w:rPr>
          <w:sz w:val="22"/>
        </w:rPr>
        <w:t>学科关键词：</w:t>
      </w:r>
      <w:r>
        <w:rPr>
          <w:sz w:val="22"/>
        </w:rPr>
        <w:t>陆地表层</w:t>
        <w:br/>
      </w:r>
      <w:r>
        <w:rPr>
          <w:sz w:val="22"/>
        </w:rPr>
        <w:t>地点关键词：</w:t>
      </w:r>
      <w:r>
        <w:rPr>
          <w:sz w:val="22"/>
        </w:rPr>
        <w:t>中国西南</w:t>
        <w:br/>
      </w:r>
      <w:r>
        <w:rPr>
          <w:sz w:val="22"/>
        </w:rPr>
        <w:t>时间关键词：</w:t>
      </w:r>
      <w:r>
        <w:rPr>
          <w:sz w:val="22"/>
        </w:rPr>
        <w:t>2018-2024</w:t>
      </w:r>
    </w:p>
    <w:p>
      <w:r>
        <w:rPr>
          <w:sz w:val="32"/>
        </w:rPr>
        <w:t>3、数据细节</w:t>
      </w:r>
    </w:p>
    <w:p>
      <w:pPr>
        <w:ind w:left="432"/>
      </w:pPr>
      <w:r>
        <w:rPr>
          <w:sz w:val="22"/>
        </w:rPr>
        <w:t>1.比例尺：None</w:t>
      </w:r>
    </w:p>
    <w:p>
      <w:pPr>
        <w:ind w:left="432"/>
      </w:pPr>
      <w:r>
        <w:rPr>
          <w:sz w:val="22"/>
        </w:rPr>
        <w:t>2.投影：WGS84</w:t>
      </w:r>
    </w:p>
    <w:p>
      <w:pPr>
        <w:ind w:left="432"/>
      </w:pPr>
      <w:r>
        <w:rPr>
          <w:sz w:val="22"/>
        </w:rPr>
        <w:t>3.文件大小：30.8MB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北：34.4</w:t>
            </w:r>
          </w:p>
        </w:tc>
        <w:tc>
          <w:tcPr>
            <w:tcW w:type="dxa" w:w="2880"/>
          </w:tcPr>
          <w:p>
            <w:r>
              <w:t>-</w:t>
            </w:r>
          </w:p>
        </w:tc>
      </w:tr>
      <w:tr>
        <w:tc>
          <w:tcPr>
            <w:tcW w:type="dxa" w:w="2880"/>
          </w:tcPr>
          <w:p>
            <w:r>
              <w:t>西：97.3</w:t>
            </w:r>
          </w:p>
        </w:tc>
        <w:tc>
          <w:tcPr>
            <w:tcW w:type="dxa" w:w="2880"/>
          </w:tcPr>
          <w:p>
            <w:r>
              <w:t>-</w:t>
            </w:r>
          </w:p>
        </w:tc>
        <w:tc>
          <w:tcPr>
            <w:tcW w:type="dxa" w:w="2880"/>
          </w:tcPr>
          <w:p>
            <w:r>
              <w:t>东：110.2</w:t>
            </w:r>
          </w:p>
        </w:tc>
      </w:tr>
      <w:tr>
        <w:tc>
          <w:tcPr>
            <w:tcW w:type="dxa" w:w="2880"/>
          </w:tcPr>
          <w:p>
            <w:r>
              <w:t>-</w:t>
            </w:r>
          </w:p>
        </w:tc>
        <w:tc>
          <w:tcPr>
            <w:tcW w:type="dxa" w:w="2880"/>
          </w:tcPr>
          <w:p>
            <w:r>
              <w:t>南：21.1</w:t>
            </w:r>
          </w:p>
        </w:tc>
        <w:tc>
          <w:tcPr>
            <w:tcW w:type="dxa" w:w="2880"/>
          </w:tcPr>
          <w:p>
            <w:r>
              <w:t>-</w:t>
            </w:r>
          </w:p>
        </w:tc>
      </w:tr>
    </w:tbl>
    <w:p>
      <w:r>
        <w:rPr>
          <w:sz w:val="32"/>
        </w:rPr>
        <w:t>5、时间范围</w:t>
      </w:r>
      <w:r>
        <w:rPr>
          <w:sz w:val="22"/>
        </w:rPr>
        <w:t>2019-12-31 16:00:00+00:00</w:t>
      </w:r>
      <w:r>
        <w:rPr>
          <w:sz w:val="22"/>
        </w:rPr>
        <w:t>--</w:t>
      </w:r>
      <w:r>
        <w:rPr>
          <w:sz w:val="22"/>
        </w:rPr>
        <w:t>2024-12-30 16:00:00+00:00</w:t>
      </w:r>
    </w:p>
    <w:p>
      <w:r>
        <w:rPr>
          <w:sz w:val="32"/>
        </w:rPr>
        <w:t>6、引用方式</w:t>
      </w:r>
    </w:p>
    <w:p>
      <w:pPr>
        <w:ind w:left="432"/>
      </w:pPr>
      <w:r>
        <w:rPr>
          <w:sz w:val="22"/>
        </w:rPr>
        <w:t xml:space="preserve">数据的引用: </w:t>
      </w:r>
    </w:p>
    <w:p>
      <w:pPr>
        <w:ind w:left="432" w:firstLine="432"/>
      </w:pPr>
      <w:r>
        <w:t xml:space="preserve">孔德斌. 2020-2024年金佛山国家站柑研所TDP观测数据. 长江上游科学数据中心, </w:t>
      </w:r>
      <w:r>
        <w:t>2026</w:t>
      </w:r>
      <w:r>
        <w:t>.[</w:t>
      </w:r>
      <w:r>
        <w:t xml:space="preserve">KONG   Debing . Observation data of TDP from the Citrus Research Institute of Foshan National Station from 2020 to 2024. Upper Yangtze River Scientific Data Center, </w:t>
      </w:r>
      <w:r>
        <w:t>2026</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孔德斌</w:t>
        <w:br/>
      </w:r>
      <w:r>
        <w:rPr>
          <w:sz w:val="22"/>
        </w:rPr>
        <w:t xml:space="preserve">单位: </w:t>
      </w:r>
      <w:r>
        <w:rPr>
          <w:sz w:val="22"/>
        </w:rPr>
        <w:t>西南大学地理科学学院</w:t>
        <w:br/>
      </w:r>
      <w:r>
        <w:rPr>
          <w:sz w:val="22"/>
        </w:rPr>
        <w:t xml:space="preserve">电子邮件: </w:t>
      </w:r>
      <w:r>
        <w:rPr>
          <w:sz w:val="22"/>
        </w:rPr>
        <w:t>kongdebing@swu.edu.cn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