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金佛山国家站柑研所TDP观测数据(2022)</w:t>
      </w:r>
    </w:p>
    <w:p>
      <w:r>
        <w:rPr>
          <w:sz w:val="22"/>
        </w:rPr>
        <w:t>英文标题：TDP Observation Data of Citrus Research Institute of Jinfo National Station (2022)</w:t>
      </w:r>
    </w:p>
    <w:p>
      <w:r>
        <w:rPr>
          <w:sz w:val="32"/>
        </w:rPr>
        <w:t>1、摘要</w:t>
      </w:r>
    </w:p>
    <w:p>
      <w:pPr>
        <w:ind w:firstLine="432"/>
      </w:pPr>
      <w:r>
        <w:rPr>
          <w:sz w:val="22"/>
        </w:rPr>
        <w:t>本数据来自2022年1月1日-8月31日在重庆市金佛山喀斯特生态系统国家野外科学观测研究柑研所果园观测场（E106.3817569°；N29.76232°，海拔231m）的TDP观测数据。TDP观测系统每套共8组探头，观测树种为柚子树。根据树木的不同高度及胸径，选取样树安装TDP(Thermal Dissipation sap flow velocity Probe, 热扩散液流计)，采用国产TDP插针式热扩散植物茎流计，型号为TDP30。选取的样地位于通量观测塔南侧3米，以此代表整个区域进行树干液流的测量。探针安装高度为1.3米，安装方位为样树东南、西南和正北方向。TDP的原始观测数据为探针之间的温度差，采集频率为30秒，平均时间为10分钟，一天144组数据，缺失数据标记为NAN。</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金佛山国家站柑研所</w:t>
        <w:br/>
      </w:r>
      <w:r>
        <w:rPr>
          <w:sz w:val="22"/>
        </w:rPr>
        <w:t>时间关键词：</w:t>
      </w:r>
      <w:r>
        <w:rPr>
          <w:sz w:val="22"/>
        </w:rPr>
        <w:t>2022</w:t>
      </w:r>
    </w:p>
    <w:p>
      <w:r>
        <w:rPr>
          <w:sz w:val="32"/>
        </w:rPr>
        <w:t>3、数据细节</w:t>
      </w:r>
    </w:p>
    <w:p>
      <w:pPr>
        <w:ind w:left="432"/>
      </w:pPr>
      <w:r>
        <w:rPr>
          <w:sz w:val="22"/>
        </w:rPr>
        <w:t>1.比例尺：None</w:t>
      </w:r>
    </w:p>
    <w:p>
      <w:pPr>
        <w:ind w:left="432"/>
      </w:pPr>
      <w:r>
        <w:rPr>
          <w:sz w:val="22"/>
        </w:rPr>
        <w:t>2.投影：</w:t>
      </w:r>
    </w:p>
    <w:p>
      <w:pPr>
        <w:ind w:left="432"/>
      </w:pPr>
      <w:r>
        <w:rPr>
          <w:sz w:val="22"/>
        </w:rPr>
        <w:t>3.文件大小：6.44MB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北：29.76232</w:t>
            </w:r>
          </w:p>
        </w:tc>
        <w:tc>
          <w:tcPr>
            <w:tcW w:type="dxa" w:w="2880"/>
          </w:tcPr>
          <w:p>
            <w:r>
              <w:t>-</w:t>
            </w:r>
          </w:p>
        </w:tc>
      </w:tr>
      <w:tr>
        <w:tc>
          <w:tcPr>
            <w:tcW w:type="dxa" w:w="2880"/>
          </w:tcPr>
          <w:p>
            <w:r>
              <w:t>西：106.3817569</w:t>
            </w:r>
          </w:p>
        </w:tc>
        <w:tc>
          <w:tcPr>
            <w:tcW w:type="dxa" w:w="2880"/>
          </w:tcPr>
          <w:p>
            <w:r>
              <w:t>-</w:t>
            </w:r>
          </w:p>
        </w:tc>
        <w:tc>
          <w:tcPr>
            <w:tcW w:type="dxa" w:w="2880"/>
          </w:tcPr>
          <w:p>
            <w:r>
              <w:t>东：106.3817569</w:t>
            </w:r>
          </w:p>
        </w:tc>
      </w:tr>
      <w:tr>
        <w:tc>
          <w:tcPr>
            <w:tcW w:type="dxa" w:w="2880"/>
          </w:tcPr>
          <w:p>
            <w:r>
              <w:t>-</w:t>
            </w:r>
          </w:p>
        </w:tc>
        <w:tc>
          <w:tcPr>
            <w:tcW w:type="dxa" w:w="2880"/>
          </w:tcPr>
          <w:p>
            <w:r>
              <w:t>南：29.76232</w:t>
            </w:r>
          </w:p>
        </w:tc>
        <w:tc>
          <w:tcPr>
            <w:tcW w:type="dxa" w:w="2880"/>
          </w:tcPr>
          <w:p>
            <w:r>
              <w:t>-</w:t>
            </w:r>
          </w:p>
        </w:tc>
      </w:tr>
    </w:tbl>
    <w:p>
      <w:r>
        <w:rPr>
          <w:sz w:val="32"/>
        </w:rPr>
        <w:t>5、时间范围</w:t>
      </w:r>
      <w:r>
        <w:rPr>
          <w:sz w:val="22"/>
        </w:rPr>
        <w:t>2021-12-31 16:00:00+00:00</w:t>
      </w:r>
      <w:r>
        <w:rPr>
          <w:sz w:val="22"/>
        </w:rPr>
        <w:t>--</w:t>
      </w:r>
      <w:r>
        <w:rPr>
          <w:sz w:val="22"/>
        </w:rPr>
        <w:t>2022-08-30 16:00:00+00:00</w:t>
      </w:r>
    </w:p>
    <w:p>
      <w:r>
        <w:rPr>
          <w:sz w:val="32"/>
        </w:rPr>
        <w:t>6、引用方式</w:t>
      </w:r>
    </w:p>
    <w:p>
      <w:pPr>
        <w:ind w:left="432"/>
      </w:pPr>
      <w:r>
        <w:rPr>
          <w:sz w:val="22"/>
        </w:rPr>
        <w:t xml:space="preserve">数据的引用: </w:t>
      </w:r>
    </w:p>
    <w:p>
      <w:pPr>
        <w:ind w:left="432" w:firstLine="432"/>
      </w:pPr>
      <w:r>
        <w:t xml:space="preserve">孔德兵. 金佛山国家站柑研所TDP观测数据(2022). 长江上游科学数据中心, </w:t>
      </w:r>
      <w:r>
        <w:t>2022</w:t>
      </w:r>
      <w:r>
        <w:t>.[</w:t>
      </w:r>
      <w:r>
        <w:t xml:space="preserve">KONG   Debing . TDP Observation Data of Citrus Research Institute of Jinfo National Station (2022).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