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金佛山国家站柑研所通量观测数据（2019-2020）</w:t>
      </w:r>
    </w:p>
    <w:p>
      <w:r>
        <w:rPr>
          <w:sz w:val="22"/>
        </w:rPr>
        <w:t>英文标题：Flux observation data of Citrus Research Institute of Jinfo National Station (2019-2020)</w:t>
      </w:r>
    </w:p>
    <w:p>
      <w:r>
        <w:rPr>
          <w:sz w:val="32"/>
        </w:rPr>
        <w:t>1、摘要</w:t>
      </w:r>
    </w:p>
    <w:p>
      <w:pPr>
        <w:ind w:firstLine="432"/>
      </w:pPr>
      <w:r>
        <w:rPr>
          <w:sz w:val="22"/>
        </w:rPr>
        <w:t>本数据来自2019年12月1日-2020年12月31日在重庆市金佛山喀斯特生态系统国家野外科学观测研究站柑研所果园观测场（E106°38′1.8″；N29°76′23 .2″，海拔231m）的闭路涡度观测数据。观测场下垫面为柑橘、柚子树丛、涡动相关仪的架高4m，采样频率是10Hz，超声朝向是正北向，超声风速温度仪CSAT3A与CO2/H2O分析仪EC155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柑研所</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3.文件大小：26.2MB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北：29.76232</w:t>
            </w:r>
          </w:p>
        </w:tc>
        <w:tc>
          <w:tcPr>
            <w:tcW w:type="dxa" w:w="2880"/>
          </w:tcPr>
          <w:p>
            <w:r>
              <w:t>-</w:t>
            </w:r>
          </w:p>
        </w:tc>
      </w:tr>
      <w:tr>
        <w:tc>
          <w:tcPr>
            <w:tcW w:type="dxa" w:w="2880"/>
          </w:tcPr>
          <w:p>
            <w:r>
              <w:t>西：106.3817569</w:t>
            </w:r>
          </w:p>
        </w:tc>
        <w:tc>
          <w:tcPr>
            <w:tcW w:type="dxa" w:w="2880"/>
          </w:tcPr>
          <w:p>
            <w:r>
              <w:t>-</w:t>
            </w:r>
          </w:p>
        </w:tc>
        <w:tc>
          <w:tcPr>
            <w:tcW w:type="dxa" w:w="2880"/>
          </w:tcPr>
          <w:p>
            <w:r>
              <w:t>东：106.3817569</w:t>
            </w:r>
          </w:p>
        </w:tc>
      </w:tr>
      <w:tr>
        <w:tc>
          <w:tcPr>
            <w:tcW w:type="dxa" w:w="2880"/>
          </w:tcPr>
          <w:p>
            <w:r>
              <w:t>-</w:t>
            </w:r>
          </w:p>
        </w:tc>
        <w:tc>
          <w:tcPr>
            <w:tcW w:type="dxa" w:w="2880"/>
          </w:tcPr>
          <w:p>
            <w:r>
              <w:t>南：29.76232</w:t>
            </w:r>
          </w:p>
        </w:tc>
        <w:tc>
          <w:tcPr>
            <w:tcW w:type="dxa" w:w="2880"/>
          </w:tcPr>
          <w:p>
            <w:r>
              <w:t>-</w:t>
            </w:r>
          </w:p>
        </w:tc>
      </w:tr>
    </w:tbl>
    <w:p>
      <w:r>
        <w:rPr>
          <w:sz w:val="32"/>
        </w:rPr>
        <w:t>5、时间范围</w:t>
      </w:r>
      <w:r>
        <w:rPr>
          <w:sz w:val="22"/>
        </w:rPr>
        <w:t>2018-12-31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金佛山国家站柑研所通量观测数据（2019-2020）. 长江上游科学数据中心, </w:t>
      </w:r>
      <w:r>
        <w:t>2022</w:t>
      </w:r>
      <w:r>
        <w:t>.[</w:t>
      </w:r>
      <w:r>
        <w:t xml:space="preserve">KONG   Debing . Flux observation data of Citrus Research Institute of Jinfo National Station (2019-2020).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