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金佛山野外站100 个卫星样地群落观测数据（2021-2024）</w:t>
      </w:r>
    </w:p>
    <w:p>
      <w:r>
        <w:rPr>
          <w:sz w:val="22"/>
        </w:rPr>
        <w:t>英文标题：Observation data of 100 satellite plot communities at Jinfoshan Field Station (2021-2024)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的观测生产过程严格遵循科研规范，以卫星定位结合野外观测为核心流程，涵盖100个规格为20m×20m的卫星样地，全面捕捉各样地内植物相关核心信息，为区域植物群落研究提供可靠支撑。生产过程中，先通过卫星精准定位确定每个样地的边界范围，确保样地划分规范、位置精准，再由工作人员深入各卫星样地开展实地调查。调查过程中，逐一对样地内植物进行排查、识别与测量，详细记录核心指标，主要包括物种信息、植株高度、冠幅等关键内容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草地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3.文件大小：13.6MB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金佛山野外站100 个卫星样地群落观测数据（2021-2024）. 长江上游科学数据中心, </w:t>
      </w:r>
      <w:r>
        <w:t>2026</w:t>
      </w:r>
      <w:r>
        <w:t>.[</w:t>
      </w:r>
      <w:r>
        <w:t xml:space="preserve">KONG   Debing . Observation data of 100 satellite plot communities at Jinfoshan Field Station (2021-2024).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