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基于风云卫星FY-3B微波成像仪MWRI数据的中国西南地区日尺度土壤水分数据集（2010-2019）</w:t>
      </w:r>
    </w:p>
    <w:p>
      <w:r>
        <w:rPr>
          <w:sz w:val="22"/>
        </w:rPr>
        <w:t>英文标题：Daily Soil Moisture Data Set in Southwest China Based on the MWRI Data of FY-3B Microwave Imager of Fengyun Satellite (2010-2019)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本数据集是一个包含10年（2010-2019）的全球日尺度地表土壤水分数据集，分辨率为36 km，采用EASE-Grid2投影坐标系，数据单位为m3/m3. 数据集采用Yao et al.(2017，2021)发展的土壤水分神经网络反演算法，将SMAP的优势传递到FY-3B/MWRI，利用人工神经网络方法，以SMAP标准土壤水分产品为训练目标，以FY-3B/MWRI的亮温为输入，最终输出长时序土壤水分数据。土壤水分精度和SMAP接近，达到5%左右。（ 全球14个密集观测站网的验证精度 ）。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土壤</w:t>
      </w:r>
      <w:r>
        <w:t>,</w:t>
      </w:r>
      <w:r>
        <w:rPr>
          <w:sz w:val="22"/>
        </w:rPr>
        <w:t>土壤含水量</w:t>
      </w:r>
      <w:r>
        <w:t>,</w:t>
      </w:r>
      <w:r>
        <w:rPr>
          <w:sz w:val="22"/>
        </w:rPr>
        <w:t>微波遥感</w:t>
      </w:r>
      <w:r>
        <w:t>,</w:t>
      </w:r>
      <w:r>
        <w:rPr>
          <w:sz w:val="22"/>
        </w:rPr>
        <w:t>遥感技术</w:t>
      </w:r>
      <w:r>
        <w:t>,</w:t>
      </w:r>
      <w:r>
        <w:rPr>
          <w:sz w:val="22"/>
        </w:rPr>
        <w:t>水文</w:t>
        <w:br/>
      </w:r>
      <w:r>
        <w:rPr>
          <w:sz w:val="22"/>
        </w:rPr>
        <w:t>学科关键词：</w:t>
      </w:r>
      <w:r>
        <w:rPr>
          <w:sz w:val="22"/>
        </w:rPr>
        <w:t>陆地表层</w:t>
      </w:r>
      <w:r>
        <w:t>,</w:t>
      </w:r>
      <w:r>
        <w:rPr>
          <w:sz w:val="22"/>
        </w:rPr>
        <w:t>其他</w:t>
      </w:r>
      <w:r>
        <w:t>,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全球</w:t>
      </w:r>
      <w:r>
        <w:t xml:space="preserve">, </w:t>
      </w:r>
      <w:r>
        <w:rPr>
          <w:sz w:val="22"/>
        </w:rPr>
        <w:t>西南地区</w:t>
        <w:br/>
      </w:r>
      <w:r>
        <w:rPr>
          <w:sz w:val="22"/>
        </w:rPr>
        <w:t>时间关键词：</w:t>
      </w:r>
      <w:r>
        <w:rPr>
          <w:sz w:val="22"/>
        </w:rPr>
        <w:t>2010-2019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3.文件大小：9462.0MB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北：35.0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西：96.0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东：113.0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卢麾,, 姚盼盼, 赵天杰, 武胜利, 施建成. 基于风云卫星FY-3B微波成像仪MWRI数据的中国西南地区日尺度土壤水分数据集（2010-2019）. 长江上游科学数据中心, DOI:https://doi.org/10.1038/s41597-021-00925-8, CSTR:, </w:t>
      </w:r>
      <w:r>
        <w:t>2022</w:t>
      </w:r>
      <w:r>
        <w:t>.[</w:t>
      </w:r>
      <w:r>
        <w:t xml:space="preserve">WU   Shengli , YAO   Panpan, LU   Hui , SHI  Jiancheng, ZHAO   Tianjie. Daily Soil Moisture Data Set in Southwest China Based on the MWRI Data of FY-3B Microwave Imager of Fengyun Satellite (2010-2019). Upper Yangtze River Scientific Data Center, DOI:https://doi.org/10.1038/s41597-021-00925-8,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1. Yao, P.P., Lu, H., Zhao, T.J., Wu, S.L., Shi, J.C., Yang K., Cosh, M.H., Zhang, P. (2022). A global daily soil moisture dataset derived from Chinese FengYun-3B Microwave Radiation Imager (MWRI) (2010-2019) . Scientific Data. (Under Review)( 查看 | Bibtex格式)</w:t>
        <w:br/>
        <w:br/>
        <w:t>2. Yao, P.P., Lu, H., Shi, J.C., Zhao, T.J., Yang K., Cosh, M.H., Gianotti, D.J.S., &amp; Entekhabi, D. (2021). A long term global daily soil moisture dataset derived from AMSR-E and AMSR2 (2002-2019). Scientific Data, 8, 143 (2021). https://doi.org/10.1038/s41597-021-00925-8( 查看 | Bibtex格式)</w:t>
        <w:br/>
        <w:br/>
        <w:t>3. Yao, P.P., Shi, J.C., Zhao, T.J., Lu, H. &amp; Al-Yaari, A. (2017). Rebuilding Long Time Series Global Soil Moisture Products Using the Neural Network Adopting the Microwave Vegetation Index. Remote Sensing 9(1), 35.( 查看 | Bibtex格式)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卢麾,</w:t>
        <w:br/>
      </w:r>
      <w:r>
        <w:rPr>
          <w:sz w:val="22"/>
        </w:rPr>
        <w:t xml:space="preserve">单位: </w:t>
      </w:r>
      <w:r>
        <w:rPr>
          <w:sz w:val="22"/>
        </w:rPr>
        <w:t>清华大学</w:t>
        <w:br/>
      </w:r>
      <w:r>
        <w:rPr>
          <w:sz w:val="22"/>
        </w:rPr>
        <w:t xml:space="preserve">电子邮件: </w:t>
      </w:r>
      <w:r>
        <w:rPr>
          <w:sz w:val="22"/>
        </w:rPr>
        <w:t>luhui@tsinghua.edu.cn</w:t>
        <w:br/>
        <w:br/>
      </w:r>
      <w:r>
        <w:rPr>
          <w:sz w:val="22"/>
        </w:rPr>
        <w:t xml:space="preserve">姓名: </w:t>
      </w:r>
      <w:r>
        <w:rPr>
          <w:sz w:val="22"/>
        </w:rPr>
        <w:t>姚盼盼</w:t>
        <w:br/>
      </w:r>
      <w:r>
        <w:rPr>
          <w:sz w:val="22"/>
        </w:rPr>
        <w:t xml:space="preserve">单位: </w:t>
      </w:r>
      <w:r>
        <w:rPr>
          <w:sz w:val="22"/>
        </w:rPr>
        <w:t>中国科学院空天信息创新研究院</w:t>
        <w:br/>
      </w:r>
      <w:r>
        <w:rPr>
          <w:sz w:val="22"/>
        </w:rPr>
        <w:t xml:space="preserve">电子邮件: </w:t>
      </w:r>
      <w:r>
        <w:rPr>
          <w:sz w:val="22"/>
        </w:rPr>
        <w:t>yaopp@radi.ac.cn</w:t>
        <w:br/>
        <w:br/>
      </w:r>
      <w:r>
        <w:rPr>
          <w:sz w:val="22"/>
        </w:rPr>
        <w:t xml:space="preserve">姓名: </w:t>
      </w:r>
      <w:r>
        <w:rPr>
          <w:sz w:val="22"/>
        </w:rPr>
        <w:t>赵天杰</w:t>
        <w:br/>
      </w:r>
      <w:r>
        <w:rPr>
          <w:sz w:val="22"/>
        </w:rPr>
        <w:t xml:space="preserve">单位: </w:t>
      </w:r>
      <w:r>
        <w:rPr>
          <w:sz w:val="22"/>
        </w:rPr>
        <w:t>中国科学院空天信息创新研究院</w:t>
        <w:br/>
      </w:r>
      <w:r>
        <w:rPr>
          <w:sz w:val="22"/>
        </w:rPr>
        <w:t xml:space="preserve">电子邮件: </w:t>
      </w:r>
      <w:r>
        <w:rPr>
          <w:sz w:val="22"/>
        </w:rPr>
        <w:t>zhaotj@aircas.ac.cn</w:t>
        <w:br/>
        <w:br/>
      </w:r>
      <w:r>
        <w:rPr>
          <w:sz w:val="22"/>
        </w:rPr>
        <w:t xml:space="preserve">姓名: </w:t>
      </w:r>
      <w:r>
        <w:rPr>
          <w:sz w:val="22"/>
        </w:rPr>
        <w:t>武胜利</w:t>
        <w:br/>
      </w:r>
      <w:r>
        <w:rPr>
          <w:sz w:val="22"/>
        </w:rPr>
        <w:t xml:space="preserve">单位: </w:t>
      </w:r>
      <w:r>
        <w:rPr>
          <w:sz w:val="22"/>
        </w:rPr>
        <w:t>国家卫星气象中心</w:t>
        <w:br/>
      </w:r>
      <w:r>
        <w:rPr>
          <w:sz w:val="22"/>
        </w:rPr>
        <w:t xml:space="preserve">电子邮件: </w:t>
      </w:r>
      <w:r>
        <w:rPr>
          <w:sz w:val="22"/>
        </w:rPr>
        <w:t>yaopp@radi.ac.cn</w:t>
        <w:br/>
        <w:br/>
      </w:r>
      <w:r>
        <w:rPr>
          <w:sz w:val="22"/>
        </w:rPr>
        <w:t xml:space="preserve">姓名: </w:t>
      </w:r>
      <w:r>
        <w:rPr>
          <w:sz w:val="22"/>
        </w:rPr>
        <w:t>施建成</w:t>
        <w:br/>
      </w:r>
      <w:r>
        <w:rPr>
          <w:sz w:val="22"/>
        </w:rPr>
        <w:t xml:space="preserve">单位: </w:t>
      </w:r>
      <w:r>
        <w:rPr>
          <w:sz w:val="22"/>
        </w:rPr>
        <w:t>中国科学院遥感与数字地球研究所</w:t>
        <w:br/>
      </w:r>
      <w:r>
        <w:rPr>
          <w:sz w:val="22"/>
        </w:rPr>
        <w:t xml:space="preserve">电子邮件: </w:t>
      </w:r>
      <w:r>
        <w:rPr>
          <w:sz w:val="22"/>
        </w:rPr>
        <w:t>shijc@radi.ac.cn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