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贵州统计年鉴（1990-2017）</w:t>
      </w:r>
    </w:p>
    <w:p>
      <w:r>
        <w:rPr>
          <w:sz w:val="22"/>
        </w:rPr>
        <w:t>英文标题：Guizhou Statistical Yearbook 1990-2017</w:t>
      </w:r>
    </w:p>
    <w:p>
      <w:r>
        <w:rPr>
          <w:sz w:val="32"/>
        </w:rPr>
        <w:t>1、摘要</w:t>
      </w:r>
    </w:p>
    <w:p>
      <w:pPr>
        <w:ind w:firstLine="432"/>
      </w:pPr>
      <w:r>
        <w:rPr>
          <w:sz w:val="22"/>
        </w:rPr>
        <w:t>一、数据系统收录了1989-2016年贵州省国民经济和社会发展等各方面统计数据，改革开放以来特别是2015年以来的主要统计数据，全省各市（州）、县（市、区、特区）和全国及各省（区、市）主要统计数据，是反映贵州省情的重要工具书之一。</w:t>
        <w:br/>
        <w:t>二、本年鉴包括26个部分：综合，国民经济核算，人口，就业人员和职工工资，固定资产投资，对外经济贸易，能源财政税收，价格指数，人民生活，城市概况，资源和环境，农业，工业，建筑业，运输和邮电，批发、零售、住宿和餐饮业，旅游业，金融业，教育，科学技术，文化、体育和卫生，社会服务及其他，民族自治地方，市(州)、县(市、区、特区)资料，全国及各省(区、市)资料。为便于读者了解和使用统计数据，在每部分首页作简要说明，后面附有主要统计指标解释。</w:t>
        <w:br/>
        <w:t>三、本年鉴中，凡由有关部门(单位)提供的数据均在表下注明数据来源，部分指标统计范围、口径发生变化的在表下均有注释，使用时请读者注意。</w:t>
        <w:br/>
        <w:t>四、本年鉴中部分数据合计数或相对数由于计算单位或取舍不同而产生的计算误差，均未作机械调整。</w:t>
        <w:br/>
        <w:t>五、本年鉴表中符号使用说明：“…”表示数据不足最小计量单位，“空格”表示该统计指标数据不详或无数据，“#”表示为上级指标的其中项。</w:t>
      </w:r>
    </w:p>
    <w:p>
      <w:r>
        <w:rPr>
          <w:sz w:val="32"/>
        </w:rPr>
        <w:t>2、关键词</w:t>
      </w:r>
    </w:p>
    <w:p>
      <w:pPr>
        <w:ind w:left="432"/>
      </w:pPr>
      <w:r>
        <w:rPr>
          <w:sz w:val="22"/>
        </w:rPr>
        <w:t>主题关键词：</w:t>
      </w:r>
      <w:r>
        <w:rPr>
          <w:sz w:val="22"/>
        </w:rPr>
        <w:t>其他数据</w:t>
      </w:r>
      <w:r>
        <w:t>,</w:t>
      </w:r>
      <w:r>
        <w:rPr>
          <w:sz w:val="22"/>
        </w:rPr>
        <w:t>统计学</w:t>
        <w:br/>
      </w:r>
      <w:r>
        <w:rPr>
          <w:sz w:val="22"/>
        </w:rPr>
        <w:t>学科关键词：</w:t>
      </w:r>
      <w:r>
        <w:rPr>
          <w:sz w:val="22"/>
        </w:rPr>
        <w:t>其他</w:t>
        <w:br/>
      </w:r>
      <w:r>
        <w:rPr>
          <w:sz w:val="22"/>
        </w:rPr>
        <w:t>地点关键词：</w:t>
      </w:r>
      <w:r>
        <w:rPr>
          <w:sz w:val="22"/>
        </w:rPr>
        <w:t>贵州</w:t>
        <w:br/>
      </w:r>
      <w:r>
        <w:rPr>
          <w:sz w:val="22"/>
        </w:rPr>
        <w:t>时间关键词：</w:t>
      </w:r>
      <w:r>
        <w:rPr>
          <w:sz w:val="22"/>
        </w:rPr>
        <w:t>1990-2017</w:t>
      </w:r>
    </w:p>
    <w:p>
      <w:r>
        <w:rPr>
          <w:sz w:val="32"/>
        </w:rPr>
        <w:t>3、数据细节</w:t>
      </w:r>
    </w:p>
    <w:p>
      <w:pPr>
        <w:ind w:left="432"/>
      </w:pPr>
      <w:r>
        <w:rPr>
          <w:sz w:val="22"/>
        </w:rPr>
        <w:t>1.比例尺：None</w:t>
      </w:r>
    </w:p>
    <w:p>
      <w:pPr>
        <w:ind w:left="432"/>
      </w:pPr>
      <w:r>
        <w:rPr>
          <w:sz w:val="22"/>
        </w:rPr>
        <w:t>2.投影：</w:t>
      </w:r>
    </w:p>
    <w:p>
      <w:pPr>
        <w:ind w:left="432"/>
      </w:pPr>
      <w:r>
        <w:rPr>
          <w:sz w:val="22"/>
        </w:rPr>
        <w:t>3.文件大小：521.0MB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北：53.33</w:t>
            </w:r>
          </w:p>
        </w:tc>
        <w:tc>
          <w:tcPr>
            <w:tcW w:type="dxa" w:w="2880"/>
          </w:tcPr>
          <w:p>
            <w:r>
              <w:t>-</w:t>
            </w:r>
          </w:p>
        </w:tc>
      </w:tr>
      <w:tr>
        <w:tc>
          <w:tcPr>
            <w:tcW w:type="dxa" w:w="2880"/>
          </w:tcPr>
          <w:p>
            <w:r>
              <w:t>西：73.33</w:t>
            </w:r>
          </w:p>
        </w:tc>
        <w:tc>
          <w:tcPr>
            <w:tcW w:type="dxa" w:w="2880"/>
          </w:tcPr>
          <w:p>
            <w:r>
              <w:t>-</w:t>
            </w:r>
          </w:p>
        </w:tc>
        <w:tc>
          <w:tcPr>
            <w:tcW w:type="dxa" w:w="2880"/>
          </w:tcPr>
          <w:p>
            <w:r>
              <w:t>东：135.05</w:t>
            </w:r>
          </w:p>
        </w:tc>
      </w:tr>
      <w:tr>
        <w:tc>
          <w:tcPr>
            <w:tcW w:type="dxa" w:w="2880"/>
          </w:tcPr>
          <w:p>
            <w:r>
              <w:t>-</w:t>
            </w:r>
          </w:p>
        </w:tc>
        <w:tc>
          <w:tcPr>
            <w:tcW w:type="dxa" w:w="2880"/>
          </w:tcPr>
          <w:p>
            <w:r>
              <w:t>南：3.51</w:t>
            </w:r>
          </w:p>
        </w:tc>
        <w:tc>
          <w:tcPr>
            <w:tcW w:type="dxa" w:w="2880"/>
          </w:tcPr>
          <w:p>
            <w:r>
              <w:t>-</w:t>
            </w:r>
          </w:p>
        </w:tc>
      </w:tr>
    </w:tbl>
    <w:p>
      <w:r>
        <w:rPr>
          <w:sz w:val="32"/>
        </w:rPr>
        <w:t>5、时间范围</w:t>
      </w:r>
      <w:r>
        <w:rPr>
          <w:sz w:val="22"/>
        </w:rPr>
        <w:t>1988-12-31 16:00:00+00:00</w:t>
      </w:r>
      <w:r>
        <w:rPr>
          <w:sz w:val="22"/>
        </w:rPr>
        <w:t>--</w:t>
      </w:r>
      <w:r>
        <w:rPr>
          <w:sz w:val="22"/>
        </w:rPr>
        <w:t>2015-12-30 16:00:00+00:00</w:t>
      </w:r>
    </w:p>
    <w:p>
      <w:r>
        <w:rPr>
          <w:sz w:val="32"/>
        </w:rPr>
        <w:t>6、引用方式</w:t>
      </w:r>
    </w:p>
    <w:p>
      <w:pPr>
        <w:ind w:left="432"/>
      </w:pPr>
      <w:r>
        <w:rPr>
          <w:sz w:val="22"/>
        </w:rPr>
        <w:t xml:space="preserve">数据的引用: </w:t>
      </w:r>
    </w:p>
    <w:p>
      <w:pPr>
        <w:ind w:left="432" w:firstLine="432"/>
      </w:pPr>
      <w:r>
        <w:t xml:space="preserve">国家统计局. 贵州统计年鉴（1990-2017）. 长江上游科学数据中心, </w:t>
      </w:r>
      <w:r>
        <w:t>2022</w:t>
      </w:r>
      <w:r>
        <w:t>.[</w:t>
      </w:r>
      <w:r>
        <w:t xml:space="preserve">National Bureau of Statics of China. Guizhou Statistical Yearbook 1990-2017.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国家统计局</w:t>
        <w:br/>
      </w:r>
      <w:r>
        <w:rPr>
          <w:sz w:val="22"/>
        </w:rPr>
        <w:t xml:space="preserve">单位: </w:t>
      </w:r>
      <w:r>
        <w:rPr>
          <w:sz w:val="22"/>
        </w:rPr>
        <w:t>国家统计局</w:t>
        <w:br/>
      </w:r>
      <w:r>
        <w:rPr>
          <w:sz w:val="22"/>
        </w:rPr>
        <w:t xml:space="preserve">电子邮件: </w:t>
      </w:r>
      <w:r>
        <w:rPr>
          <w:sz w:val="22"/>
        </w:rPr>
        <w:t>info@gj.stats.cn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