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2024年铜梁区玉皇村正射数据集</w:t>
      </w:r>
    </w:p>
    <w:p>
      <w:r>
        <w:rPr>
          <w:sz w:val="22"/>
        </w:rPr>
        <w:t>英文标题：2024 Yuhuang Village orthorectified dataset in Tongliang District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的观测生产过程严格遵循高精度航空摄影规范，聚焦2024年铜梁区玉皇村区域，以正射影像数据采集、处理及分类归档为核心，全程规范操作，确保数据精准完整、分类清晰。生产采用飞马D2000S无人机作为搭载平台，配备D-CAM5000载荷，依托无人机高稳定性、长航时优势及载荷高分辨率特性，保障影像采集质量。前期工作人员完成测区踏勘、航线精准规划及设备调试，结合玉皇村地形特征优化飞行参数，确保飞行轨迹全面覆盖测区，无遗漏区域。飞行阶段，无人机按预设航线平稳作业，D-CAM5000载荷高效捕捉区域影像，同步记录原始影像数据及对应位置信息，分别对应数据集内的images文件夹与pos文件夹。后期经内业专业处理，完成影像校正、拼接、匀色等操作，生成两类精度的正射影像成果，其中Dom文件夹存放分辨率0.1m的正射影像，dom0.05为分辨率0.05m的正射影像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地貌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中国西南</w:t>
        <w:br/>
      </w:r>
      <w:r>
        <w:rPr>
          <w:sz w:val="22"/>
        </w:rPr>
        <w:t>时间关键词：</w:t>
      </w:r>
      <w:r>
        <w:rPr>
          <w:sz w:val="22"/>
        </w:rPr>
        <w:t>2018-2024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3.文件大小：81478.68MB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南：21.1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2024-05-27 16:00:00+00:00</w:t>
      </w:r>
      <w:r>
        <w:rPr>
          <w:sz w:val="22"/>
        </w:rPr>
        <w:t>--</w:t>
      </w:r>
      <w:r>
        <w:rPr>
          <w:sz w:val="22"/>
        </w:rPr>
        <w:t>2024-05-27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孔德斌. 2024年铜梁区玉皇村正射数据集. 长江上游科学数据中心, </w:t>
      </w:r>
      <w:r>
        <w:t>2026</w:t>
      </w:r>
      <w:r>
        <w:t>.[</w:t>
      </w:r>
      <w:r>
        <w:t xml:space="preserve">KONG   Debing . 2024 Yuhuang Village orthorectified dataset in Tongliang District. Upper Yangtze River Scientific Data Center, </w:t>
      </w:r>
      <w:r>
        <w:t>2026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孔德斌</w:t>
        <w:br/>
      </w:r>
      <w:r>
        <w:rPr>
          <w:sz w:val="22"/>
        </w:rPr>
        <w:t xml:space="preserve">单位: </w:t>
      </w:r>
      <w:r>
        <w:rPr>
          <w:sz w:val="22"/>
        </w:rPr>
        <w:t>西南大学地理科学学院</w:t>
        <w:br/>
      </w:r>
      <w:r>
        <w:rPr>
          <w:sz w:val="22"/>
        </w:rPr>
        <w:t xml:space="preserve">电子邮件: </w:t>
      </w:r>
      <w:r>
        <w:rPr>
          <w:sz w:val="22"/>
        </w:rPr>
        <w:t>kongdebing@swu.edu.cn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