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2018-2020年金佛山国家站隐仙洞通量观测数据</w:t>
      </w:r>
    </w:p>
    <w:p>
      <w:r>
        <w:rPr>
          <w:sz w:val="22"/>
        </w:rPr>
        <w:t>英文标题：2018-2020 Jin Foshan National Station Yinxian Cave Flux Observation Data</w:t>
      </w:r>
    </w:p>
    <w:p>
      <w:r>
        <w:rPr>
          <w:sz w:val="32"/>
        </w:rPr>
        <w:t>1、摘要</w:t>
      </w:r>
    </w:p>
    <w:p>
      <w:pPr>
        <w:ind w:firstLine="432"/>
      </w:pPr>
      <w:r>
        <w:rPr>
          <w:sz w:val="22"/>
        </w:rPr>
        <w:t>该数据集包含了2019年1月1日至2020年5月31日的重庆金佛山喀斯特生态系统气象观测网隐仙洞开路涡动相关仪观测数据。站点位于重庆市南川区金佛山北坡隐仙洞，下垫面为次生林。观测点的经纬度是107.1941E, 29.0676N，海拔1194m。涡动相关仪的架高5m，采样频率是10Hz，超声朝向是正北向，超声风速温度仪（CSAT3B）与CO2/H2O分析仪（Li7500RS）之间的距离是15c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3.文件大小：143.0MB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2018-06-03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2018-2020年金佛山国家站隐仙洞通量观测数据. 长江上游科学数据中心, </w:t>
      </w:r>
      <w:r>
        <w:t>2026</w:t>
      </w:r>
      <w:r>
        <w:t>.[</w:t>
      </w:r>
      <w:r>
        <w:t xml:space="preserve">KONG   Debing . 2018-2020 Jin Foshan National Station Yinxian Cave Flux Observation Data.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