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长江上游科学数据中心</w:t>
      </w:r>
      <w:r>
        <w:rPr>
          <w:sz w:val="21"/>
        </w:rPr>
      </w:r>
    </w:p>
    <w:p>
      <w:pPr>
        <w:jc w:val="center"/>
      </w:pPr>
      <w:r>
        <w:rPr>
          <w:b/>
          <w:sz w:val="32"/>
        </w:rPr>
        <w:t>2020-2025年金佛山国家站山王坪蒸渗仪观测数据</w:t>
      </w:r>
    </w:p>
    <w:p>
      <w:r>
        <w:rPr>
          <w:sz w:val="22"/>
        </w:rPr>
        <w:t>英文标题：Observation data of Shanwangping permeameter at Foshan National Station from 2020 to 2025</w:t>
      </w:r>
    </w:p>
    <w:p>
      <w:r>
        <w:rPr>
          <w:sz w:val="32"/>
        </w:rPr>
        <w:t>1、摘要</w:t>
      </w:r>
    </w:p>
    <w:p>
      <w:pPr>
        <w:ind w:firstLine="432"/>
      </w:pPr>
      <w:r>
        <w:rPr>
          <w:sz w:val="22"/>
        </w:rPr>
        <w:t>本数据来自2020年1月1日-2024年12月31日在重庆市金佛山喀斯特生态系统国家野外科学观测研究站山王坪原生林观测场（107.3556°E；29.1113°N，海拔1352m）的3台称重式小型土壤蒸渗观测仪测量数据。3台蒸渗仪分别为LYS1,LYS2,LYS3,2020年到2021年观测频率为1min,2022年以后的观测频率为10分钟，一天144个数据，缺失数据标记为NAN，为喀斯特区域原生林生态系统相关研究提供可靠基础数据。</w:t>
      </w:r>
    </w:p>
    <w:p>
      <w:r>
        <w:rPr>
          <w:sz w:val="32"/>
        </w:rPr>
        <w:t>2、关键词</w:t>
      </w:r>
    </w:p>
    <w:p>
      <w:pPr>
        <w:ind w:left="432"/>
      </w:pPr>
      <w:r>
        <w:rPr>
          <w:sz w:val="22"/>
        </w:rPr>
        <w:t>主题关键词：</w:t>
      </w:r>
      <w:r>
        <w:rPr>
          <w:sz w:val="22"/>
        </w:rPr>
        <w:t>陆地表层遥感</w:t>
        <w:br/>
      </w:r>
      <w:r>
        <w:rPr>
          <w:sz w:val="22"/>
        </w:rPr>
        <w:t>学科关键词：</w:t>
      </w:r>
      <w:r>
        <w:rPr>
          <w:sz w:val="22"/>
        </w:rPr>
        <w:t>陆地表层</w:t>
        <w:br/>
      </w:r>
      <w:r>
        <w:rPr>
          <w:sz w:val="22"/>
        </w:rPr>
        <w:t>地点关键词：</w:t>
      </w:r>
      <w:r>
        <w:rPr>
          <w:sz w:val="22"/>
        </w:rPr>
        <w:t>中国西南</w:t>
        <w:br/>
      </w:r>
      <w:r>
        <w:rPr>
          <w:sz w:val="22"/>
        </w:rPr>
        <w:t>时间关键词：</w:t>
      </w:r>
      <w:r>
        <w:rPr>
          <w:sz w:val="22"/>
        </w:rPr>
        <w:t>2018-2024</w:t>
      </w:r>
    </w:p>
    <w:p>
      <w:r>
        <w:rPr>
          <w:sz w:val="32"/>
        </w:rPr>
        <w:t>3、数据细节</w:t>
      </w:r>
    </w:p>
    <w:p>
      <w:pPr>
        <w:ind w:left="432"/>
      </w:pPr>
      <w:r>
        <w:rPr>
          <w:sz w:val="22"/>
        </w:rPr>
        <w:t>1.比例尺：None</w:t>
      </w:r>
    </w:p>
    <w:p>
      <w:pPr>
        <w:ind w:left="432"/>
      </w:pPr>
      <w:r>
        <w:rPr>
          <w:sz w:val="22"/>
        </w:rPr>
        <w:t>2.投影：WGS84</w:t>
      </w:r>
    </w:p>
    <w:p>
      <w:pPr>
        <w:ind w:left="432"/>
      </w:pPr>
      <w:r>
        <w:rPr>
          <w:sz w:val="22"/>
        </w:rPr>
        <w:t>3.文件大小：127.0MB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北：34.4</w:t>
            </w:r>
          </w:p>
        </w:tc>
        <w:tc>
          <w:tcPr>
            <w:tcW w:type="dxa" w:w="2880"/>
          </w:tcPr>
          <w:p>
            <w:r>
              <w:t>-</w:t>
            </w:r>
          </w:p>
        </w:tc>
      </w:tr>
      <w:tr>
        <w:tc>
          <w:tcPr>
            <w:tcW w:type="dxa" w:w="2880"/>
          </w:tcPr>
          <w:p>
            <w:r>
              <w:t>西：106.139</w:t>
            </w:r>
          </w:p>
        </w:tc>
        <w:tc>
          <w:tcPr>
            <w:tcW w:type="dxa" w:w="2880"/>
          </w:tcPr>
          <w:p>
            <w:r>
              <w:t>-</w:t>
            </w:r>
          </w:p>
        </w:tc>
        <w:tc>
          <w:tcPr>
            <w:tcW w:type="dxa" w:w="2880"/>
          </w:tcPr>
          <w:p>
            <w:r>
              <w:t>东：110.2</w:t>
            </w:r>
          </w:p>
        </w:tc>
      </w:tr>
      <w:tr>
        <w:tc>
          <w:tcPr>
            <w:tcW w:type="dxa" w:w="2880"/>
          </w:tcPr>
          <w:p>
            <w:r>
              <w:t>-</w:t>
            </w:r>
          </w:p>
        </w:tc>
        <w:tc>
          <w:tcPr>
            <w:tcW w:type="dxa" w:w="2880"/>
          </w:tcPr>
          <w:p>
            <w:r>
              <w:t>南：21.1</w:t>
            </w:r>
          </w:p>
        </w:tc>
        <w:tc>
          <w:tcPr>
            <w:tcW w:type="dxa" w:w="2880"/>
          </w:tcPr>
          <w:p>
            <w:r>
              <w:t>-</w:t>
            </w:r>
          </w:p>
        </w:tc>
      </w:tr>
    </w:tbl>
    <w:p>
      <w:r>
        <w:rPr>
          <w:sz w:val="32"/>
        </w:rPr>
        <w:t>5、时间范围</w:t>
      </w:r>
      <w:r>
        <w:rPr>
          <w:sz w:val="22"/>
        </w:rPr>
        <w:t>2019-12-31 16:00:00+00:00</w:t>
      </w:r>
      <w:r>
        <w:rPr>
          <w:sz w:val="22"/>
        </w:rPr>
        <w:t>--</w:t>
      </w:r>
      <w:r>
        <w:rPr>
          <w:sz w:val="22"/>
        </w:rPr>
        <w:t>2024-12-30 16:00:00+00:00</w:t>
      </w:r>
    </w:p>
    <w:p>
      <w:r>
        <w:rPr>
          <w:sz w:val="32"/>
        </w:rPr>
        <w:t>6、引用方式</w:t>
      </w:r>
    </w:p>
    <w:p>
      <w:pPr>
        <w:ind w:left="432"/>
      </w:pPr>
      <w:r>
        <w:rPr>
          <w:sz w:val="22"/>
        </w:rPr>
        <w:t xml:space="preserve">数据的引用: </w:t>
      </w:r>
    </w:p>
    <w:p>
      <w:pPr>
        <w:ind w:left="432" w:firstLine="432"/>
      </w:pPr>
      <w:r>
        <w:t xml:space="preserve">孔德斌. 2020-2025年金佛山国家站山王坪蒸渗仪观测数据. 长江上游科学数据中心, </w:t>
      </w:r>
      <w:r>
        <w:t>2026</w:t>
      </w:r>
      <w:r>
        <w:t>.[</w:t>
      </w:r>
      <w:r>
        <w:t xml:space="preserve">KONG   Debing . Observation data of Shanwangping permeameter at Foshan National Station from 2020 to 2025. Upper Yangtze River Scientific Data Center, </w:t>
      </w:r>
      <w:r>
        <w:t>2026</w:t>
      </w:r>
      <w:r>
        <w:rPr>
          <w:sz w:val="22"/>
        </w:rPr>
        <w:t>]</w:t>
      </w:r>
    </w:p>
    <w:p>
      <w:pPr>
        <w:ind w:left="432"/>
      </w:pPr>
      <w:r>
        <w:rPr>
          <w:sz w:val="22"/>
        </w:rPr>
        <w:t xml:space="preserve">文章的引用: </w:t>
      </w:r>
    </w:p>
    <w:p>
      <w:pPr>
        <w:ind w:left="864"/>
      </w:pPr>
    </w:p>
    <w:p>
      <w:r>
        <w:rPr>
          <w:sz w:val="32"/>
        </w:rPr>
        <w:t>7、资助项目信息</w:t>
      </w:r>
    </w:p>
    <w:p>
      <w:r>
        <w:rPr>
          <w:sz w:val="32"/>
        </w:rPr>
        <w:t>8、数据资源提供者</w:t>
      </w:r>
    </w:p>
    <w:p>
      <w:pPr>
        <w:ind w:left="432"/>
      </w:pPr>
      <w:r>
        <w:rPr>
          <w:sz w:val="22"/>
        </w:rPr>
        <w:t xml:space="preserve">姓名: </w:t>
      </w:r>
      <w:r>
        <w:rPr>
          <w:sz w:val="22"/>
        </w:rPr>
        <w:t>孔德斌</w:t>
        <w:br/>
      </w:r>
      <w:r>
        <w:rPr>
          <w:sz w:val="22"/>
        </w:rPr>
        <w:t xml:space="preserve">单位: </w:t>
      </w:r>
      <w:r>
        <w:rPr>
          <w:sz w:val="22"/>
        </w:rPr>
        <w:t>西南大学地理科学学院</w:t>
        <w:br/>
      </w:r>
      <w:r>
        <w:rPr>
          <w:sz w:val="22"/>
        </w:rPr>
        <w:t xml:space="preserve">电子邮件: </w:t>
      </w:r>
      <w:r>
        <w:rPr>
          <w:sz w:val="22"/>
        </w:rPr>
        <w:t>kongdebing@swu.edu.cn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