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中国西南地区OCO2_L2_Lite_SIF荧光数据集（2014-2022）</w:t>
      </w:r>
    </w:p>
    <w:p>
      <w:r>
        <w:rPr>
          <w:sz w:val="22"/>
        </w:rPr>
        <w:t>英文标题：OCO2 in Southwest China_ L2_ Lite_ SIF fluorescence data set (2014-2022)</w:t>
      </w:r>
    </w:p>
    <w:p>
      <w:r>
        <w:rPr>
          <w:sz w:val="32"/>
        </w:rPr>
        <w:t>1、摘要</w:t>
      </w:r>
    </w:p>
    <w:p>
      <w:pPr>
        <w:ind w:firstLine="432"/>
      </w:pPr>
      <w:r>
        <w:rPr>
          <w:sz w:val="22"/>
        </w:rPr>
        <w:t>版本10r是数据集的当前版本。OCO-2 SIF Lite文件包含偏差校正的太阳诱导叶绿素荧光以及聚合为每日文件的其他选择字段。轨道碳观测站是美国宇航局的第一个任务，旨在收集基于空间的大气二氧化碳测量值，其精度、分辨率和覆盖范围是表征控制其在大气中积累过程所需的精度、分辨率和覆盖范围。 OCO-2 项目使用携带单个仪器的 LEOStar-2 航天器。它包含三个高分辨率光谱仪，可同时测量 1.61 和 2.06 微米附近的近红外 CO2 和 0.76 微米的分子氧 (O2) A 波段中的反射阳光。该集合包括IMAP-DOAS预处理器的输出，该预处理器用于筛选官方XCO2产品以及从0.76微米O2 A波段检索太阳诱导荧光。IMAP-DOAS 预处理器与 ABO2 云屏幕一样，在操作 OCO-2 处理管道中实现。</w:t>
      </w:r>
    </w:p>
    <w:p>
      <w:r>
        <w:rPr>
          <w:sz w:val="32"/>
        </w:rPr>
        <w:t>2、关键词</w:t>
      </w:r>
    </w:p>
    <w:p>
      <w:pPr>
        <w:ind w:left="432"/>
      </w:pPr>
      <w:r>
        <w:rPr>
          <w:sz w:val="22"/>
        </w:rPr>
        <w:t>主题关键词：</w:t>
      </w:r>
      <w:r>
        <w:rPr>
          <w:sz w:val="22"/>
        </w:rPr>
        <w:t>SIF</w:t>
      </w:r>
      <w:r>
        <w:t>,</w:t>
      </w:r>
      <w:r>
        <w:rPr>
          <w:sz w:val="22"/>
        </w:rPr>
        <w:t>陆地表层遥感</w:t>
        <w:br/>
      </w:r>
      <w:r>
        <w:rPr>
          <w:sz w:val="22"/>
        </w:rPr>
        <w:t>学科关键词：</w:t>
      </w:r>
      <w:r>
        <w:rPr>
          <w:sz w:val="22"/>
        </w:rPr>
        <w:t>陆地表层</w:t>
        <w:br/>
      </w:r>
      <w:r>
        <w:rPr>
          <w:sz w:val="22"/>
        </w:rPr>
        <w:t>地点关键词：</w:t>
      </w:r>
      <w:r>
        <w:rPr>
          <w:sz w:val="22"/>
        </w:rPr>
        <w:t>西南地区</w:t>
        <w:br/>
      </w:r>
      <w:r>
        <w:rPr>
          <w:sz w:val="22"/>
        </w:rPr>
        <w:t>时间关键词：</w:t>
      </w:r>
      <w:r>
        <w:rPr>
          <w:sz w:val="22"/>
        </w:rPr>
        <w:t>2014-2022</w:t>
      </w:r>
    </w:p>
    <w:p>
      <w:r>
        <w:rPr>
          <w:sz w:val="32"/>
        </w:rPr>
        <w:t>3、数据细节</w:t>
      </w:r>
    </w:p>
    <w:p>
      <w:pPr>
        <w:ind w:left="432"/>
      </w:pPr>
      <w:r>
        <w:rPr>
          <w:sz w:val="22"/>
        </w:rPr>
        <w:t>1.比例尺：None</w:t>
      </w:r>
    </w:p>
    <w:p>
      <w:pPr>
        <w:ind w:left="432"/>
      </w:pPr>
      <w:r>
        <w:rPr>
          <w:sz w:val="22"/>
        </w:rPr>
        <w:t>2.投影：</w:t>
      </w:r>
    </w:p>
    <w:p>
      <w:pPr>
        <w:ind w:left="432"/>
      </w:pPr>
      <w:r>
        <w:rPr>
          <w:sz w:val="22"/>
        </w:rPr>
        <w:t>3.文件大小：50.9MB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NASA. 中国西南地区OCO2_L2_Lite_SIF荧光数据集（2014-2022）. 长江上游科学数据中心, DOI:10.5067/XO2LBBNPO010, CSTR:, </w:t>
      </w:r>
      <w:r>
        <w:t>2022</w:t>
      </w:r>
      <w:r>
        <w:t>.[</w:t>
      </w:r>
      <w:r>
        <w:t xml:space="preserve">NASA   NASA . OCO2 in Southwest China_ L2_ Lite_ SIF fluorescence data set (2014-2022). Upper Yangtze River Scientific Data Center, DOI:10.5067/XO2LBBNPO010,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