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2016年1月-2024年10月金佛山化粪池采样实测数据</w:t>
      </w:r>
    </w:p>
    <w:p>
      <w:r>
        <w:rPr>
          <w:sz w:val="22"/>
        </w:rPr>
        <w:t>英文标题：Sampling and Measurement Data of Septic Tanks in Jinfoshan from January 2016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该数据集包含了金佛山化粪池采样实测数据。采样点经纬度为29°01′58.64″N ,107°11′09.25″E，高程为2082m；表中Cl、NO3-、SO42-使用ICS-90离子色谱仪分析检测；阳离子K、Na、Ca、Mg、Fe、Ba、Sr、Al、Mn、Si使用ICP-OES仪器分析；现场测PH、T、DO、EC、NO3-使用YSI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2016年1月-2024年10月金佛山化粪池采样实测数据. 长江上游科学数据中心, </w:t>
      </w:r>
      <w:r>
        <w:t>2026</w:t>
      </w:r>
      <w:r>
        <w:t>.[</w:t>
      </w:r>
      <w:r>
        <w:t xml:space="preserve">KONG   Debing . Sampling and Measurement Data of Septic Tanks in Jinfoshan from January 2016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