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中国长江上游及西南地区 8km GLOBMAP LAI数据集（1981-2020）</w:t>
      </w:r>
    </w:p>
    <w:p>
      <w:r>
        <w:rPr>
          <w:sz w:val="22"/>
        </w:rPr>
        <w:t>英文标题：8km GLOBMAP LAI dataset in the upper reaches of the Yangtze River and southwest China (1981-2020)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GLOBMAP叶面积指数产品 (Version 3) 提供了全球1981年以来的高一致性长时间序列叶面积指数(Leaf Area Index, LAI)数据，产品持续更新。数据覆盖全球植被区域，空间分辨率为8km，采用经纬度坐标。产品基于AVHRR和MODIS数据定量融合反演得到，2000年前后分别为AVHRR和MODIS数据反演结果。算法首先基于MODIS地表反射率产品MOD09A1利用GLOBCARBON LAI算法(Deng et al., 2006)反演得到MODIS LAI序列，然后基于两个传感器的重叠观测构建AVHRR GIMMS NDVI与MODIS LAI像元级的关系，并基于该关系回溯反演了AVHRR LAI。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1981至2020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3.文件大小：180.0MB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1981-06-30 16:00:00+00:00</w:t>
      </w:r>
      <w:r>
        <w:rPr>
          <w:sz w:val="22"/>
        </w:rPr>
        <w:t>--</w:t>
      </w:r>
      <w:r>
        <w:rPr>
          <w:sz w:val="22"/>
        </w:rPr>
        <w:t>2020-12-31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刘荣高. 中国长江上游及西南地区 8km GLOBMAP LAI数据集（1981-2020）. 长江上游科学数据中心, DOI:10.5281/zenodo.4700264, CSTR:, </w:t>
      </w:r>
      <w:r>
        <w:t>2022</w:t>
      </w:r>
      <w:r>
        <w:t>.[</w:t>
      </w:r>
      <w:r>
        <w:t xml:space="preserve">LIU   Ronggao . 8km GLOBMAP LAI dataset in the upper reaches of the Yangtze River and southwest China (1981-2020). Upper Yangtze River Scientific Data Center, DOI:10.5281/zenodo.4700264,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刘荣高</w:t>
        <w:br/>
      </w:r>
      <w:r>
        <w:rPr>
          <w:sz w:val="22"/>
        </w:rPr>
        <w:t xml:space="preserve">单位: </w:t>
      </w:r>
      <w:r>
        <w:rPr>
          <w:sz w:val="22"/>
        </w:rPr>
        <w:t>中国科学院地理科学与自然资源研究所</w:t>
        <w:br/>
      </w:r>
      <w:r>
        <w:rPr>
          <w:sz w:val="22"/>
        </w:rPr>
        <w:t xml:space="preserve">电子邮件: </w:t>
      </w:r>
      <w:r>
        <w:rPr>
          <w:sz w:val="22"/>
        </w:rPr>
        <w:t>liurg@igsnrr.ac.cn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