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南川金佛山西坡滥坝箐次生林观测场土壤理化指标数据集</w:t>
      </w:r>
    </w:p>
    <w:p>
      <w:r>
        <w:rPr>
          <w:sz w:val="22"/>
        </w:rPr>
        <w:t>英文标题：Soil physical and chemical index dataset of secondary forest observation site in Lanba Qing, west slope of Jinfo Mountain, Nanchuan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生产过程严格遵循土壤检测规范，由金佛山国家野外站工作人员全程操作，核心围绕重庆市南川区山王坪次生林观测场的土壤样品展开。前期，工作人员在次生林观测场内科学布设采样点位，兼顾林分分布特点，采用标准化方法采集土壤样品，采集后及时封装、标记，严格避免样品污染、失水，确保样品理化性质稳定。后续将样品送至专业实验室，按照规范流程系统检测，重点测定碱解氮、速效钾、有效磷、全磷、全钾含量，同时精准检测土壤粒度及碳、氮、硫元素含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3.文件大小：4.63MB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南川金佛山西坡滥坝箐次生林观测场土壤理化指标数据集. 长江上游科学数据中心, </w:t>
      </w:r>
      <w:r>
        <w:t>2026</w:t>
      </w:r>
      <w:r>
        <w:t>.[</w:t>
      </w:r>
      <w:r>
        <w:t xml:space="preserve">KONG   Debing . Soil physical and chemical index dataset of secondary forest observation site in Lanba Qing, west slope of Jinfo Mountain, Nanchuan.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