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2018-2022年金佛山国家站隐仙洞自动气象站观测数据</w:t>
      </w:r>
    </w:p>
    <w:p>
      <w:r>
        <w:rPr>
          <w:sz w:val="22"/>
        </w:rPr>
        <w:t>英文标题：Observation data of Yinxiandong Automatic Meteorological Station at Foshan National Station from 2018 to 2022</w:t>
      </w:r>
    </w:p>
    <w:p>
      <w:r>
        <w:rPr>
          <w:sz w:val="32"/>
        </w:rPr>
        <w:t>1、摘要</w:t>
      </w:r>
    </w:p>
    <w:p>
      <w:pPr>
        <w:ind w:firstLine="432"/>
      </w:pPr>
      <w:r>
        <w:rPr>
          <w:sz w:val="22"/>
        </w:rPr>
        <w:t>该数据集包含了2018年9月15日至2021年5月31日重庆金佛山喀斯特生态系统气象观测网隐仙洞站气象要素观测数据。站点位于重庆市南川区金佛山北坡隐仙洞，下垫面次生林。观测点的经纬度是107.1941E, 29.0676N，海拔1194m。空气温度、相对湿度传感器分别架设在3m和10m处，朝向正北；气压计安装在1.5m处；翻斗式雨量计安装在10m处；风速与风向传感器分别架设在3m和10m处，朝向正北；四分量辐射仪安装在10m处，朝向正南；土壤温度探头埋设在地下2cm、5cm、10cm、20cm、40cm、60cm、80cm处，在距离气象塔2m的正南方；土壤水分探头埋设在地下2cm、5cm、10cm、20cm、40cm、60cm、80cm处，在距离气象塔2m的正南方；土壤热流板（3块）依次埋设在地下5、10、20 cm处，平均土壤温度埋设在地下5cm处，在距离气象塔2m的正南方。观测间隔为10min，若出现数据的缺失，则由NAN标示。</w:t>
      </w:r>
    </w:p>
    <w:p>
      <w:r>
        <w:rPr>
          <w:sz w:val="32"/>
        </w:rPr>
        <w:t>2、关键词</w:t>
      </w:r>
    </w:p>
    <w:p>
      <w:pPr>
        <w:ind w:left="432"/>
      </w:pPr>
      <w:r>
        <w:rPr>
          <w:sz w:val="22"/>
        </w:rPr>
        <w:t>主题关键词：</w:t>
      </w:r>
      <w:r>
        <w:rPr>
          <w:sz w:val="22"/>
        </w:rPr>
        <w:t>降水</w:t>
        <w:br/>
      </w:r>
      <w:r>
        <w:rPr>
          <w:sz w:val="22"/>
        </w:rPr>
        <w:t>学科关键词：</w:t>
      </w:r>
      <w:r>
        <w:rPr>
          <w:sz w:val="22"/>
        </w:rPr>
        <w:t>大气</w:t>
        <w:br/>
      </w:r>
      <w:r>
        <w:rPr>
          <w:sz w:val="22"/>
        </w:rPr>
        <w:t>地点关键词：</w:t>
      </w:r>
      <w:r>
        <w:rPr>
          <w:sz w:val="22"/>
        </w:rPr>
        <w:t>中国西南</w:t>
        <w:br/>
      </w:r>
      <w:r>
        <w:rPr>
          <w:sz w:val="22"/>
        </w:rPr>
        <w:t>时间关键词：</w:t>
      </w:r>
      <w:r>
        <w:rPr>
          <w:sz w:val="22"/>
        </w:rPr>
        <w:t>2018-2024</w:t>
      </w:r>
    </w:p>
    <w:p>
      <w:r>
        <w:rPr>
          <w:sz w:val="32"/>
        </w:rPr>
        <w:t>3、数据细节</w:t>
      </w:r>
    </w:p>
    <w:p>
      <w:pPr>
        <w:ind w:left="432"/>
      </w:pPr>
      <w:r>
        <w:rPr>
          <w:sz w:val="22"/>
        </w:rPr>
        <w:t>1.比例尺：None</w:t>
      </w:r>
    </w:p>
    <w:p>
      <w:pPr>
        <w:ind w:left="432"/>
      </w:pPr>
      <w:r>
        <w:rPr>
          <w:sz w:val="22"/>
        </w:rPr>
        <w:t>2.投影：WGS84</w:t>
      </w:r>
    </w:p>
    <w:p>
      <w:pPr>
        <w:ind w:left="432"/>
      </w:pPr>
      <w:r>
        <w:rPr>
          <w:sz w:val="22"/>
        </w:rPr>
        <w:t>3.文件大小：130.0MB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北：34.4</w:t>
            </w:r>
          </w:p>
        </w:tc>
        <w:tc>
          <w:tcPr>
            <w:tcW w:type="dxa" w:w="2880"/>
          </w:tcPr>
          <w:p>
            <w:r>
              <w:t>-</w:t>
            </w:r>
          </w:p>
        </w:tc>
      </w:tr>
      <w:tr>
        <w:tc>
          <w:tcPr>
            <w:tcW w:type="dxa" w:w="2880"/>
          </w:tcPr>
          <w:p>
            <w:r>
              <w:t>西：97.3</w:t>
            </w:r>
          </w:p>
        </w:tc>
        <w:tc>
          <w:tcPr>
            <w:tcW w:type="dxa" w:w="2880"/>
          </w:tcPr>
          <w:p>
            <w:r>
              <w:t>-</w:t>
            </w:r>
          </w:p>
        </w:tc>
        <w:tc>
          <w:tcPr>
            <w:tcW w:type="dxa" w:w="2880"/>
          </w:tcPr>
          <w:p>
            <w:r>
              <w:t>东：110.2</w:t>
            </w:r>
          </w:p>
        </w:tc>
      </w:tr>
      <w:tr>
        <w:tc>
          <w:tcPr>
            <w:tcW w:type="dxa" w:w="2880"/>
          </w:tcPr>
          <w:p>
            <w:r>
              <w:t>-</w:t>
            </w:r>
          </w:p>
        </w:tc>
        <w:tc>
          <w:tcPr>
            <w:tcW w:type="dxa" w:w="2880"/>
          </w:tcPr>
          <w:p>
            <w:r>
              <w:t>南：21.1</w:t>
            </w:r>
          </w:p>
        </w:tc>
        <w:tc>
          <w:tcPr>
            <w:tcW w:type="dxa" w:w="2880"/>
          </w:tcPr>
          <w:p>
            <w:r>
              <w:t>-</w:t>
            </w:r>
          </w:p>
        </w:tc>
      </w:tr>
    </w:tbl>
    <w:p>
      <w:r>
        <w:rPr>
          <w:sz w:val="32"/>
        </w:rPr>
        <w:t>5、时间范围</w:t>
      </w:r>
      <w:r>
        <w:rPr>
          <w:sz w:val="22"/>
        </w:rPr>
        <w:t>2018-09-14 16:00:00+00:00</w:t>
      </w:r>
      <w:r>
        <w:rPr>
          <w:sz w:val="22"/>
        </w:rPr>
        <w:t>--</w:t>
      </w:r>
      <w:r>
        <w:rPr>
          <w:sz w:val="22"/>
        </w:rPr>
        <w:t>2021-05-30 16:00:00+00:00</w:t>
      </w:r>
    </w:p>
    <w:p>
      <w:r>
        <w:rPr>
          <w:sz w:val="32"/>
        </w:rPr>
        <w:t>6、引用方式</w:t>
      </w:r>
    </w:p>
    <w:p>
      <w:pPr>
        <w:ind w:left="432"/>
      </w:pPr>
      <w:r>
        <w:rPr>
          <w:sz w:val="22"/>
        </w:rPr>
        <w:t xml:space="preserve">数据的引用: </w:t>
      </w:r>
    </w:p>
    <w:p>
      <w:pPr>
        <w:ind w:left="432" w:firstLine="432"/>
      </w:pPr>
      <w:r>
        <w:t xml:space="preserve">孔德斌. 2018-2022年金佛山国家站隐仙洞自动气象站观测数据. 长江上游科学数据中心, </w:t>
      </w:r>
      <w:r>
        <w:t>2026</w:t>
      </w:r>
      <w:r>
        <w:t>.[</w:t>
      </w:r>
      <w:r>
        <w:t xml:space="preserve">KONG   Debing . Observation data of Yinxiandong Automatic Meteorological Station at Foshan National Station from 2018 to 2022. Upper Yangtze River Scientific Data Center, </w:t>
      </w:r>
      <w:r>
        <w:t>2026</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孔德斌</w:t>
        <w:br/>
      </w:r>
      <w:r>
        <w:rPr>
          <w:sz w:val="22"/>
        </w:rPr>
        <w:t xml:space="preserve">单位: </w:t>
      </w:r>
      <w:r>
        <w:rPr>
          <w:sz w:val="22"/>
        </w:rPr>
        <w:t>西南大学地理科学学院</w:t>
        <w:br/>
      </w:r>
      <w:r>
        <w:rPr>
          <w:sz w:val="22"/>
        </w:rPr>
        <w:t xml:space="preserve">电子邮件: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