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2007年4月-2024年10月青木关姜家泉水体采样实测数据</w:t>
      </w:r>
    </w:p>
    <w:p>
      <w:r>
        <w:rPr>
          <w:sz w:val="22"/>
        </w:rPr>
        <w:t>英文标题：Sampling and Measurement Data of Jiangjiaquan Water Body in Qingmuguan from April 2007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姜家泉水体采样实测数据。采样点经纬度为29°41′00.97″N；106°17′30.57″E，高程为307m；2012年-2017年数据中断，后于2017年4月开始重新采样检测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2007-03-31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2007年4月-2024年10月青木关姜家泉水体采样实测数据. 长江上游科学数据中心, </w:t>
      </w:r>
      <w:r>
        <w:t>2026</w:t>
      </w:r>
      <w:r>
        <w:t>.[</w:t>
      </w:r>
      <w:r>
        <w:t xml:space="preserve">KONG   Debing . Sampling and Measurement Data of Jiangjiaquan Water Body in Qingmuguan from April 2007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