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中国西南地区及长江上游 90m SRTMDEM 高程数据</w:t>
      </w:r>
    </w:p>
    <w:p>
      <w:r>
        <w:rPr>
          <w:sz w:val="22"/>
        </w:rPr>
        <w:t>英文标题：90m SRTMDEM Elevation Data of Southwest China and the Upper Yangtze River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SRTM由美国太空总署（NASA）和国家测绘局（NIMA）联合测量。2000年2月11日，美国发射的“奋进”号飞机上搭载SRTM系统，共计进行了222小时23分钟的数据采集工作，获取北纬60度至南纬60度之间总面积超过1.19亿平方公里的雷达影像数据，覆盖地球80%以上的陆地表面。 SRTM系统获取的雷达影像制成了SRTM地形产品数据。此数据产品2003年开始公开发布，经历多修订，目前的数据修订版本为V4.1版本。该版本由CIAT（国际热带农业中心）利用新的插值算法得到的SRTM地形数据，此方法更好的填补了SRTM 90的数据空洞。SRTM地形数据按精度可以分为SRTM1和SRTM3，分别对应的分辨率精度为30米和90米数据。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地形</w:t>
      </w:r>
      <w:r>
        <w:t>,</w:t>
      </w:r>
      <w:r>
        <w:rPr>
          <w:sz w:val="22"/>
        </w:rPr>
        <w:t>海拔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</w:r>
      <w:r>
        <w:t xml:space="preserve">, 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2003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3.文件大小：781.0MB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中国西南地区及长江上游 90m SRTMDEM 高程数据. 长江上游科学数据中心, DOI:https://doi.org/10.5067/MEaSUREs/SRTM/SRTMGL1.003, CSTR:, </w:t>
      </w:r>
      <w:r>
        <w:t>2022</w:t>
      </w:r>
      <w:r>
        <w:t>.[</w:t>
      </w:r>
      <w:r>
        <w:t xml:space="preserve">NASA. 90m SRTMDEM Elevation Data of Southwest China and the Upper Yangtze River. Upper Yangtze River Scientific Data Center, DOI:https://doi.org/10.5067/MEaSUREs/SRTM/SRTMGL1.003,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Goddard Space Flight Center</w:t>
        <w:br/>
      </w:r>
      <w:r>
        <w:rPr>
          <w:sz w:val="22"/>
        </w:rPr>
        <w:t xml:space="preserve">电子邮件: </w:t>
      </w:r>
      <w:r>
        <w:rPr>
          <w:sz w:val="22"/>
        </w:rPr>
        <w:t>lpdaac@usgs.gov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