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中国长江上游 10m WorldCover 土地覆盖数据集（2020）</w:t>
      </w:r>
    </w:p>
    <w:p>
      <w:r>
        <w:rPr>
          <w:sz w:val="22"/>
        </w:rPr>
        <w:t>英文标题：WorldCover 10m Land Cover Data Set in the Upper Yangtze River, China (2020)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World Cover数据集是欧空局联合全球多家科研机构，共同制作的2020年全球10米土地覆盖产品；该数据产品分辨率为10米，是基于Sentinel-1和Sentinel-2数据进行制作，包括11中土地覆盖类别，分别为：林地、灌木、草地、耕地、建筑、荒漠、雪\冰、水体、湿地、红树林、苔藓\地衣，是在欧洲航天局WorldCover项目框架内生成，该项目是欧空局第5次地球观测网络计划(EOEP -5)的一部分。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</w:r>
      <w:r>
        <w:t>,</w:t>
      </w:r>
      <w:r>
        <w:rPr>
          <w:sz w:val="22"/>
        </w:rPr>
        <w:t>土地覆盖格局</w:t>
      </w:r>
      <w:r>
        <w:t>,</w:t>
      </w:r>
      <w:r>
        <w:rPr>
          <w:sz w:val="22"/>
        </w:rPr>
        <w:t>土地利用格局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中国长江上游</w:t>
        <w:br/>
      </w:r>
      <w:r>
        <w:rPr>
          <w:sz w:val="22"/>
        </w:rPr>
        <w:t>时间关键词：</w:t>
      </w:r>
      <w:r>
        <w:rPr>
          <w:sz w:val="22"/>
        </w:rPr>
        <w:t>2020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3.文件大小：2790.0MB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北：36.5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西：89.0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东：112.0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南：24.0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2019-12-31 16:00:00+00:00</w:t>
      </w:r>
      <w:r>
        <w:rPr>
          <w:sz w:val="22"/>
        </w:rPr>
        <w:t>--</w:t>
      </w:r>
      <w:r>
        <w:rPr>
          <w:sz w:val="22"/>
        </w:rPr>
        <w:t>2020-12-30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欧空局. 中国长江上游 10m WorldCover 土地覆盖数据集（2020）. 长江上游科学数据中心, </w:t>
      </w:r>
      <w:r>
        <w:t>2022</w:t>
      </w:r>
      <w:r>
        <w:t>.[</w:t>
      </w:r>
      <w:r>
        <w:t xml:space="preserve">ESA  Glob Cover. WorldCover 10m Land Cover Data Set in the Upper Yangtze River, China (2020).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欧空局</w:t>
        <w:br/>
      </w:r>
      <w:r>
        <w:rPr>
          <w:sz w:val="22"/>
        </w:rPr>
        <w:t xml:space="preserve">单位: </w:t>
      </w:r>
      <w:r>
        <w:rPr>
          <w:sz w:val="22"/>
        </w:rPr>
        <w:t>欧空局</w:t>
        <w:br/>
      </w:r>
      <w:r>
        <w:rPr>
          <w:sz w:val="22"/>
        </w:rPr>
        <w:t xml:space="preserve">电子邮件: </w:t>
      </w:r>
      <w:r>
        <w:rPr>
          <w:sz w:val="22"/>
        </w:rPr>
        <w:t>none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